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21D" w:rsidRPr="00A3721D" w:rsidRDefault="00A3721D" w:rsidP="00A3721D">
      <w:pPr>
        <w:widowControl w:val="0"/>
        <w:autoSpaceDE w:val="0"/>
        <w:autoSpaceDN w:val="0"/>
        <w:adjustRightInd w:val="0"/>
        <w:spacing w:before="120"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b/>
          <w:bCs/>
          <w:sz w:val="24"/>
          <w:szCs w:val="16"/>
        </w:rPr>
        <w:t xml:space="preserve">ЕВРАЗИЙСКИЙ СОВЕТ ПО СТАНДАРТИЗАЦИИ, МЕТРОЛОГИИ И СЕРТИФИКАЦИИ </w:t>
      </w:r>
      <w:r w:rsidRPr="00A3721D">
        <w:rPr>
          <w:rFonts w:ascii="Times New Roman" w:eastAsia="Times New Roman" w:hAnsi="Times New Roman" w:cs="Times New Roman"/>
          <w:b/>
          <w:bCs/>
          <w:sz w:val="24"/>
          <w:szCs w:val="16"/>
        </w:rPr>
        <w:br/>
        <w:t>(ЕАСС)</w:t>
      </w:r>
    </w:p>
    <w:p w:rsidR="00A3721D" w:rsidRPr="00A3721D" w:rsidRDefault="00A3721D" w:rsidP="00A3721D">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lang w:val="en-US"/>
        </w:rPr>
      </w:pPr>
      <w:r w:rsidRPr="00A3721D">
        <w:rPr>
          <w:rFonts w:ascii="Times New Roman" w:eastAsia="Times New Roman" w:hAnsi="Times New Roman" w:cs="Times New Roman"/>
          <w:b/>
          <w:bCs/>
          <w:sz w:val="24"/>
          <w:szCs w:val="16"/>
          <w:lang w:val="en-US"/>
        </w:rPr>
        <w:t xml:space="preserve">EURO-AZIAN COUNCIL FOR STANDARDIZATION, METROLOGY AND CERTIFICATION </w:t>
      </w:r>
      <w:r w:rsidRPr="00A3721D">
        <w:rPr>
          <w:rFonts w:ascii="Times New Roman" w:eastAsia="Times New Roman" w:hAnsi="Times New Roman" w:cs="Times New Roman"/>
          <w:b/>
          <w:bCs/>
          <w:sz w:val="24"/>
          <w:szCs w:val="16"/>
          <w:lang w:val="en-US"/>
        </w:rPr>
        <w:br/>
        <w:t>(EASC)</w:t>
      </w:r>
    </w:p>
    <w:tbl>
      <w:tblPr>
        <w:tblW w:w="5000" w:type="pct"/>
        <w:jc w:val="center"/>
        <w:tblBorders>
          <w:top w:val="single" w:sz="12" w:space="0" w:color="auto"/>
          <w:bottom w:val="single" w:sz="12" w:space="0" w:color="auto"/>
        </w:tblBorders>
        <w:tblLook w:val="04A0"/>
      </w:tblPr>
      <w:tblGrid>
        <w:gridCol w:w="2368"/>
        <w:gridCol w:w="4446"/>
        <w:gridCol w:w="2316"/>
      </w:tblGrid>
      <w:tr w:rsidR="00A3721D" w:rsidRPr="00A3721D">
        <w:trPr>
          <w:jc w:val="center"/>
        </w:trPr>
        <w:tc>
          <w:tcPr>
            <w:tcW w:w="2368" w:type="dxa"/>
            <w:tcBorders>
              <w:top w:val="single" w:sz="12" w:space="0" w:color="auto"/>
              <w:left w:val="nil"/>
              <w:bottom w:val="single" w:sz="12" w:space="0" w:color="auto"/>
              <w:right w:val="nil"/>
            </w:tcBorders>
            <w:tcMar>
              <w:top w:w="0" w:type="dxa"/>
              <w:left w:w="28" w:type="dxa"/>
              <w:bottom w:w="0" w:type="dxa"/>
              <w:right w:w="28" w:type="dxa"/>
            </w:tcMar>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noProof/>
                <w:sz w:val="24"/>
                <w:szCs w:val="24"/>
              </w:rPr>
              <w:drawing>
                <wp:inline distT="0" distB="0" distL="0" distR="0">
                  <wp:extent cx="926465" cy="890905"/>
                  <wp:effectExtent l="19050" t="0" r="6985" b="0"/>
                  <wp:docPr id="1" name="Рисунок 1" descr="http://files.stroyinf.ru/Data1/42/42111/x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stroyinf.ru/Data1/42/42111/x002.jpg"/>
                          <pic:cNvPicPr>
                            <a:picLocks noChangeAspect="1" noChangeArrowheads="1"/>
                          </pic:cNvPicPr>
                        </pic:nvPicPr>
                        <pic:blipFill>
                          <a:blip r:embed="rId4"/>
                          <a:srcRect/>
                          <a:stretch>
                            <a:fillRect/>
                          </a:stretch>
                        </pic:blipFill>
                        <pic:spPr bwMode="auto">
                          <a:xfrm>
                            <a:off x="0" y="0"/>
                            <a:ext cx="926465" cy="890905"/>
                          </a:xfrm>
                          <a:prstGeom prst="rect">
                            <a:avLst/>
                          </a:prstGeom>
                          <a:noFill/>
                          <a:ln w="9525">
                            <a:noFill/>
                            <a:miter lim="800000"/>
                            <a:headEnd/>
                            <a:tailEnd/>
                          </a:ln>
                        </pic:spPr>
                      </pic:pic>
                    </a:graphicData>
                  </a:graphic>
                </wp:inline>
              </w:drawing>
            </w:r>
          </w:p>
        </w:tc>
        <w:tc>
          <w:tcPr>
            <w:tcW w:w="4446" w:type="dxa"/>
            <w:tcBorders>
              <w:top w:val="single" w:sz="12" w:space="0" w:color="auto"/>
              <w:left w:val="nil"/>
              <w:bottom w:val="single" w:sz="12" w:space="0" w:color="auto"/>
              <w:right w:val="nil"/>
            </w:tcBorders>
            <w:tcMar>
              <w:top w:w="0" w:type="dxa"/>
              <w:left w:w="28" w:type="dxa"/>
              <w:bottom w:w="0" w:type="dxa"/>
              <w:right w:w="28" w:type="dxa"/>
            </w:tcMar>
            <w:vAlign w:val="center"/>
            <w:hideMark/>
          </w:tcPr>
          <w:p w:rsidR="00A3721D" w:rsidRPr="00A3721D" w:rsidRDefault="00A3721D" w:rsidP="00A3721D">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b/>
                <w:bCs/>
                <w:caps/>
                <w:spacing w:val="40"/>
                <w:sz w:val="24"/>
                <w:szCs w:val="30"/>
              </w:rPr>
              <w:t>межгосударственный</w:t>
            </w:r>
            <w:r w:rsidRPr="00A3721D">
              <w:rPr>
                <w:rFonts w:ascii="Times New Roman" w:eastAsia="Times New Roman" w:hAnsi="Times New Roman" w:cs="Times New Roman"/>
                <w:b/>
                <w:bCs/>
                <w:caps/>
                <w:spacing w:val="40"/>
                <w:sz w:val="24"/>
                <w:szCs w:val="30"/>
              </w:rPr>
              <w:br/>
              <w:t>стандарт</w:t>
            </w:r>
          </w:p>
        </w:tc>
        <w:tc>
          <w:tcPr>
            <w:tcW w:w="2316" w:type="dxa"/>
            <w:tcBorders>
              <w:top w:val="single" w:sz="12" w:space="0" w:color="auto"/>
              <w:left w:val="nil"/>
              <w:bottom w:val="single" w:sz="12" w:space="0" w:color="auto"/>
              <w:right w:val="nil"/>
            </w:tcBorders>
            <w:tcMar>
              <w:top w:w="0" w:type="dxa"/>
              <w:left w:w="28" w:type="dxa"/>
              <w:bottom w:w="0" w:type="dxa"/>
              <w:right w:w="28" w:type="dxa"/>
            </w:tcMar>
            <w:vAlign w:val="center"/>
            <w:hideMark/>
          </w:tcPr>
          <w:p w:rsidR="00A3721D" w:rsidRPr="00A3721D" w:rsidRDefault="00A3721D" w:rsidP="00A3721D">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b/>
                <w:bCs/>
                <w:sz w:val="28"/>
                <w:szCs w:val="30"/>
              </w:rPr>
              <w:t xml:space="preserve">ГОСТ </w:t>
            </w:r>
            <w:r w:rsidRPr="00A3721D">
              <w:rPr>
                <w:rFonts w:ascii="Times New Roman" w:eastAsia="Times New Roman" w:hAnsi="Times New Roman" w:cs="Times New Roman"/>
                <w:b/>
                <w:bCs/>
                <w:sz w:val="28"/>
                <w:szCs w:val="30"/>
              </w:rPr>
              <w:br/>
              <w:t>13015-2003</w:t>
            </w:r>
          </w:p>
        </w:tc>
      </w:tr>
    </w:tbl>
    <w:p w:rsidR="00A3721D" w:rsidRPr="00A3721D" w:rsidRDefault="00A3721D" w:rsidP="00A3721D">
      <w:pPr>
        <w:widowControl w:val="0"/>
        <w:autoSpaceDE w:val="0"/>
        <w:autoSpaceDN w:val="0"/>
        <w:adjustRightInd w:val="0"/>
        <w:spacing w:before="240"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b/>
          <w:bCs/>
          <w:sz w:val="28"/>
          <w:szCs w:val="32"/>
        </w:rPr>
        <w:t xml:space="preserve">ИЗДЕЛИЯ ЖЕЛЕЗОБЕТОННЫЕ И БЕТОННЫЕ </w:t>
      </w:r>
      <w:r w:rsidRPr="00A3721D">
        <w:rPr>
          <w:rFonts w:ascii="Times New Roman" w:eastAsia="Times New Roman" w:hAnsi="Times New Roman" w:cs="Times New Roman"/>
          <w:b/>
          <w:bCs/>
          <w:sz w:val="28"/>
          <w:szCs w:val="32"/>
        </w:rPr>
        <w:br/>
        <w:t>ДЛЯ СТРОИТЕЛЬСТВА</w:t>
      </w:r>
    </w:p>
    <w:p w:rsidR="00A3721D" w:rsidRPr="00A3721D" w:rsidRDefault="00A3721D" w:rsidP="00A3721D">
      <w:pPr>
        <w:widowControl w:val="0"/>
        <w:autoSpaceDE w:val="0"/>
        <w:autoSpaceDN w:val="0"/>
        <w:adjustRightInd w:val="0"/>
        <w:spacing w:before="240"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b/>
          <w:bCs/>
          <w:caps/>
          <w:sz w:val="24"/>
          <w:szCs w:val="32"/>
        </w:rPr>
        <w:t xml:space="preserve">Общие технические требования. </w:t>
      </w:r>
      <w:r w:rsidRPr="00A3721D">
        <w:rPr>
          <w:rFonts w:ascii="Times New Roman" w:eastAsia="Times New Roman" w:hAnsi="Times New Roman" w:cs="Times New Roman"/>
          <w:b/>
          <w:bCs/>
          <w:caps/>
          <w:sz w:val="24"/>
          <w:szCs w:val="32"/>
        </w:rPr>
        <w:br/>
        <w:t xml:space="preserve">Правила приемки, маркировки, </w:t>
      </w:r>
      <w:r w:rsidRPr="00A3721D">
        <w:rPr>
          <w:rFonts w:ascii="Times New Roman" w:eastAsia="Times New Roman" w:hAnsi="Times New Roman" w:cs="Times New Roman"/>
          <w:b/>
          <w:bCs/>
          <w:caps/>
          <w:sz w:val="24"/>
          <w:szCs w:val="32"/>
        </w:rPr>
        <w:br/>
        <w:t>транспортирования и хранения</w:t>
      </w:r>
    </w:p>
    <w:p w:rsidR="00A3721D" w:rsidRPr="00A3721D" w:rsidRDefault="00A3721D" w:rsidP="00A3721D">
      <w:pPr>
        <w:widowControl w:val="0"/>
        <w:autoSpaceDE w:val="0"/>
        <w:autoSpaceDN w:val="0"/>
        <w:adjustRightInd w:val="0"/>
        <w:spacing w:before="240"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b/>
          <w:bCs/>
          <w:sz w:val="24"/>
          <w:szCs w:val="18"/>
        </w:rPr>
        <w:t xml:space="preserve">МЕЖГОСУДАРСТВЕННАЯ НАУЧНО-ТЕХНИЧЕСКАЯ КОМИССИЯ </w:t>
      </w:r>
      <w:r w:rsidRPr="00A3721D">
        <w:rPr>
          <w:rFonts w:ascii="Times New Roman" w:eastAsia="Times New Roman" w:hAnsi="Times New Roman" w:cs="Times New Roman"/>
          <w:b/>
          <w:bCs/>
          <w:sz w:val="24"/>
          <w:szCs w:val="18"/>
        </w:rPr>
        <w:br/>
        <w:t xml:space="preserve">ПО СТАНДАРТИЗАЦИИ, ТЕХНИЧЕСКОМУ НОРМИРОВАНИЮ </w:t>
      </w:r>
      <w:r w:rsidRPr="00A3721D">
        <w:rPr>
          <w:rFonts w:ascii="Times New Roman" w:eastAsia="Times New Roman" w:hAnsi="Times New Roman" w:cs="Times New Roman"/>
          <w:b/>
          <w:bCs/>
          <w:sz w:val="24"/>
          <w:szCs w:val="18"/>
        </w:rPr>
        <w:br/>
        <w:t>И СЕРТИФИКАЦИИ В СТРОИТЕЛЬСТВЕ (МНТКС)</w:t>
      </w:r>
    </w:p>
    <w:p w:rsidR="00A3721D" w:rsidRPr="00A3721D" w:rsidRDefault="00A3721D" w:rsidP="00A3721D">
      <w:pPr>
        <w:widowControl w:val="0"/>
        <w:autoSpaceDE w:val="0"/>
        <w:autoSpaceDN w:val="0"/>
        <w:adjustRightInd w:val="0"/>
        <w:spacing w:before="240"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b/>
          <w:bCs/>
          <w:sz w:val="24"/>
          <w:szCs w:val="21"/>
        </w:rPr>
        <w:t>Москва</w:t>
      </w:r>
    </w:p>
    <w:p w:rsidR="00A3721D" w:rsidRPr="00A3721D" w:rsidRDefault="00A3721D" w:rsidP="00A3721D">
      <w:pPr>
        <w:widowControl w:val="0"/>
        <w:autoSpaceDE w:val="0"/>
        <w:autoSpaceDN w:val="0"/>
        <w:adjustRightInd w:val="0"/>
        <w:spacing w:before="240" w:after="12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b/>
          <w:bCs/>
          <w:sz w:val="24"/>
          <w:szCs w:val="20"/>
        </w:rPr>
        <w:t>Предисловие</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15"/>
        </w:rPr>
        <w:t>Евразийским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15"/>
        </w:rPr>
        <w:t>При ЕАСС работает Межгосударственная научно-техническая комиссия по стандартизации, техническому нормированию и сертификации в строительстве (МНТКС), которой предоставлено право принятия межгосударственных стандартов в области строительства</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15"/>
        </w:rPr>
        <w:t xml:space="preserve">Цели, основные принципы и основной порядок проведения работ по межгосударственной стандартизации установлены </w:t>
      </w:r>
      <w:hyperlink r:id="rId5" w:tooltip="Межгосударственная система стандартизации. Основные положения" w:history="1">
        <w:r w:rsidRPr="00A3721D">
          <w:rPr>
            <w:rFonts w:ascii="Times New Roman" w:eastAsia="Times New Roman" w:hAnsi="Times New Roman" w:cs="Times New Roman"/>
            <w:color w:val="0000FF"/>
            <w:sz w:val="20"/>
            <w:u w:val="single"/>
          </w:rPr>
          <w:t>ГОСТ 1.0-92</w:t>
        </w:r>
      </w:hyperlink>
      <w:r w:rsidRPr="00A3721D">
        <w:rPr>
          <w:rFonts w:ascii="Times New Roman" w:eastAsia="Times New Roman" w:hAnsi="Times New Roman" w:cs="Times New Roman"/>
          <w:sz w:val="24"/>
          <w:szCs w:val="15"/>
        </w:rPr>
        <w:t xml:space="preserve"> «Межгосударственная система стандартизации. Основные положения» и МСН 1.01-01-96 «Система межгосударственных нормативных документов в строительстве. Основные положения»</w:t>
      </w:r>
    </w:p>
    <w:p w:rsidR="00A3721D" w:rsidRPr="00A3721D" w:rsidRDefault="00A3721D" w:rsidP="00A3721D">
      <w:pPr>
        <w:widowControl w:val="0"/>
        <w:autoSpaceDE w:val="0"/>
        <w:autoSpaceDN w:val="0"/>
        <w:adjustRightInd w:val="0"/>
        <w:spacing w:before="120" w:after="120" w:line="240" w:lineRule="auto"/>
        <w:ind w:firstLine="284"/>
        <w:jc w:val="both"/>
        <w:rPr>
          <w:rFonts w:ascii="Times New Roman" w:eastAsia="Times New Roman" w:hAnsi="Times New Roman" w:cs="Times New Roman"/>
          <w:sz w:val="20"/>
          <w:szCs w:val="20"/>
        </w:rPr>
      </w:pPr>
      <w:r w:rsidRPr="00A3721D">
        <w:rPr>
          <w:rFonts w:ascii="Times New Roman" w:eastAsia="Times New Roman" w:hAnsi="Times New Roman" w:cs="Times New Roman"/>
          <w:b/>
          <w:bCs/>
          <w:sz w:val="24"/>
          <w:szCs w:val="15"/>
        </w:rPr>
        <w:t>Сведения о стандарте</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15"/>
        </w:rPr>
        <w:t>1 РАЗРАБОТАН Федеральным государственным предприятием «Центр методологии нормирования и стандартизации в строительстве» (ФГУП ЦНС) Госстроя России</w:t>
      </w:r>
    </w:p>
    <w:p w:rsidR="00A3721D" w:rsidRPr="00A3721D" w:rsidRDefault="00A3721D" w:rsidP="00A3721D">
      <w:pPr>
        <w:widowControl w:val="0"/>
        <w:autoSpaceDE w:val="0"/>
        <w:autoSpaceDN w:val="0"/>
        <w:adjustRightInd w:val="0"/>
        <w:spacing w:before="120"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15"/>
        </w:rPr>
        <w:t xml:space="preserve">2 </w:t>
      </w:r>
      <w:proofErr w:type="gramStart"/>
      <w:r w:rsidRPr="00A3721D">
        <w:rPr>
          <w:rFonts w:ascii="Times New Roman" w:eastAsia="Times New Roman" w:hAnsi="Times New Roman" w:cs="Times New Roman"/>
          <w:sz w:val="24"/>
          <w:szCs w:val="15"/>
        </w:rPr>
        <w:t>ВНЕСЕН</w:t>
      </w:r>
      <w:proofErr w:type="gramEnd"/>
      <w:r w:rsidRPr="00A3721D">
        <w:rPr>
          <w:rFonts w:ascii="Times New Roman" w:eastAsia="Times New Roman" w:hAnsi="Times New Roman" w:cs="Times New Roman"/>
          <w:sz w:val="24"/>
          <w:szCs w:val="15"/>
        </w:rPr>
        <w:t xml:space="preserve"> Госстроем России</w:t>
      </w:r>
    </w:p>
    <w:p w:rsidR="00A3721D" w:rsidRPr="00A3721D" w:rsidRDefault="00A3721D" w:rsidP="00A3721D">
      <w:pPr>
        <w:widowControl w:val="0"/>
        <w:autoSpaceDE w:val="0"/>
        <w:autoSpaceDN w:val="0"/>
        <w:adjustRightInd w:val="0"/>
        <w:spacing w:before="120"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15"/>
        </w:rPr>
        <w:t>3 ПРИНЯТ Межгосударственной научно-технической комиссией по стандартизации, техническому нормированию и сертификации в строительстве (МНТКС) 24 октября 2003 г.</w:t>
      </w:r>
    </w:p>
    <w:p w:rsidR="00A3721D" w:rsidRPr="00A3721D" w:rsidRDefault="00A3721D" w:rsidP="00A3721D">
      <w:pPr>
        <w:widowControl w:val="0"/>
        <w:autoSpaceDE w:val="0"/>
        <w:autoSpaceDN w:val="0"/>
        <w:adjustRightInd w:val="0"/>
        <w:spacing w:before="120" w:after="120" w:line="240" w:lineRule="auto"/>
        <w:ind w:firstLine="284"/>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15"/>
        </w:rPr>
        <w:t>За принятие проголосовали:</w:t>
      </w:r>
    </w:p>
    <w:tbl>
      <w:tblPr>
        <w:tblW w:w="5000" w:type="pct"/>
        <w:jc w:val="center"/>
        <w:shd w:val="clear" w:color="auto" w:fill="FFFFFF"/>
        <w:tblCellMar>
          <w:left w:w="28" w:type="dxa"/>
          <w:right w:w="28" w:type="dxa"/>
        </w:tblCellMar>
        <w:tblLook w:val="04A0"/>
      </w:tblPr>
      <w:tblGrid>
        <w:gridCol w:w="2993"/>
        <w:gridCol w:w="1917"/>
        <w:gridCol w:w="4220"/>
      </w:tblGrid>
      <w:tr w:rsidR="00A3721D" w:rsidRPr="00A3721D">
        <w:trPr>
          <w:tblHeader/>
          <w:jc w:val="center"/>
        </w:trPr>
        <w:tc>
          <w:tcPr>
            <w:tcW w:w="1639"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5"/>
              </w:rPr>
              <w:lastRenderedPageBreak/>
              <w:t>Краткое наименование страны по МК (ИСО 3166) 004-97</w:t>
            </w:r>
          </w:p>
        </w:tc>
        <w:tc>
          <w:tcPr>
            <w:tcW w:w="1050"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5"/>
              </w:rPr>
              <w:t>Код страны по МК (ИСО 3166) 004-97</w:t>
            </w:r>
          </w:p>
        </w:tc>
        <w:tc>
          <w:tcPr>
            <w:tcW w:w="2311"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5"/>
              </w:rPr>
              <w:t>Сокращенное наименование органа государственного управления строительством</w:t>
            </w:r>
          </w:p>
        </w:tc>
      </w:tr>
      <w:tr w:rsidR="00A3721D" w:rsidRPr="00A3721D">
        <w:trPr>
          <w:jc w:val="center"/>
        </w:trPr>
        <w:tc>
          <w:tcPr>
            <w:tcW w:w="1639" w:type="pct"/>
            <w:tcBorders>
              <w:top w:val="single" w:sz="6"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5"/>
              </w:rPr>
              <w:t>Армения</w:t>
            </w:r>
          </w:p>
        </w:tc>
        <w:tc>
          <w:tcPr>
            <w:tcW w:w="1050" w:type="pct"/>
            <w:tcBorders>
              <w:top w:val="single" w:sz="6"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5"/>
              </w:rPr>
              <w:t>AM</w:t>
            </w:r>
          </w:p>
        </w:tc>
        <w:tc>
          <w:tcPr>
            <w:tcW w:w="2311" w:type="pct"/>
            <w:tcBorders>
              <w:top w:val="single" w:sz="6"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5"/>
              </w:rPr>
              <w:t>Министерство градостроительства Республики Армения</w:t>
            </w:r>
          </w:p>
        </w:tc>
      </w:tr>
      <w:tr w:rsidR="00A3721D" w:rsidRPr="00A3721D">
        <w:trPr>
          <w:jc w:val="center"/>
        </w:trPr>
        <w:tc>
          <w:tcPr>
            <w:tcW w:w="1639"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5"/>
              </w:rPr>
              <w:t>Казахстан</w:t>
            </w:r>
          </w:p>
        </w:tc>
        <w:tc>
          <w:tcPr>
            <w:tcW w:w="1050"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5"/>
              </w:rPr>
              <w:t>KZ</w:t>
            </w:r>
          </w:p>
        </w:tc>
        <w:tc>
          <w:tcPr>
            <w:tcW w:w="2311"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proofErr w:type="spellStart"/>
            <w:r w:rsidRPr="00A3721D">
              <w:rPr>
                <w:rFonts w:ascii="Times New Roman" w:eastAsia="Times New Roman" w:hAnsi="Times New Roman" w:cs="Times New Roman"/>
                <w:sz w:val="20"/>
                <w:szCs w:val="15"/>
              </w:rPr>
              <w:t>Казстройкомитет</w:t>
            </w:r>
            <w:proofErr w:type="spellEnd"/>
            <w:r w:rsidRPr="00A3721D">
              <w:rPr>
                <w:rFonts w:ascii="Times New Roman" w:eastAsia="Times New Roman" w:hAnsi="Times New Roman" w:cs="Times New Roman"/>
                <w:sz w:val="20"/>
                <w:szCs w:val="15"/>
              </w:rPr>
              <w:t xml:space="preserve"> Республики Казахстан</w:t>
            </w:r>
          </w:p>
        </w:tc>
      </w:tr>
      <w:tr w:rsidR="00A3721D" w:rsidRPr="00A3721D">
        <w:trPr>
          <w:jc w:val="center"/>
        </w:trPr>
        <w:tc>
          <w:tcPr>
            <w:tcW w:w="1639"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5"/>
              </w:rPr>
              <w:t>Киргизия</w:t>
            </w:r>
          </w:p>
        </w:tc>
        <w:tc>
          <w:tcPr>
            <w:tcW w:w="1050"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3"/>
              </w:rPr>
              <w:t>KG</w:t>
            </w:r>
          </w:p>
        </w:tc>
        <w:tc>
          <w:tcPr>
            <w:tcW w:w="2311"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proofErr w:type="spellStart"/>
            <w:r w:rsidRPr="00A3721D">
              <w:rPr>
                <w:rFonts w:ascii="Times New Roman" w:eastAsia="Times New Roman" w:hAnsi="Times New Roman" w:cs="Times New Roman"/>
                <w:sz w:val="20"/>
                <w:szCs w:val="15"/>
              </w:rPr>
              <w:t>Госкомархстрой</w:t>
            </w:r>
            <w:proofErr w:type="spellEnd"/>
            <w:r w:rsidRPr="00A3721D">
              <w:rPr>
                <w:rFonts w:ascii="Times New Roman" w:eastAsia="Times New Roman" w:hAnsi="Times New Roman" w:cs="Times New Roman"/>
                <w:sz w:val="20"/>
                <w:szCs w:val="15"/>
              </w:rPr>
              <w:t xml:space="preserve"> </w:t>
            </w:r>
            <w:proofErr w:type="spellStart"/>
            <w:r w:rsidRPr="00A3721D">
              <w:rPr>
                <w:rFonts w:ascii="Times New Roman" w:eastAsia="Times New Roman" w:hAnsi="Times New Roman" w:cs="Times New Roman"/>
                <w:sz w:val="20"/>
                <w:szCs w:val="15"/>
              </w:rPr>
              <w:t>Кыргызской</w:t>
            </w:r>
            <w:proofErr w:type="spellEnd"/>
            <w:r w:rsidRPr="00A3721D">
              <w:rPr>
                <w:rFonts w:ascii="Times New Roman" w:eastAsia="Times New Roman" w:hAnsi="Times New Roman" w:cs="Times New Roman"/>
                <w:sz w:val="20"/>
                <w:szCs w:val="15"/>
              </w:rPr>
              <w:t xml:space="preserve"> Республики</w:t>
            </w:r>
          </w:p>
        </w:tc>
      </w:tr>
      <w:tr w:rsidR="00A3721D" w:rsidRPr="00A3721D">
        <w:trPr>
          <w:jc w:val="center"/>
        </w:trPr>
        <w:tc>
          <w:tcPr>
            <w:tcW w:w="1639"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5"/>
              </w:rPr>
              <w:t>Молдова</w:t>
            </w:r>
          </w:p>
        </w:tc>
        <w:tc>
          <w:tcPr>
            <w:tcW w:w="1050"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5"/>
              </w:rPr>
              <w:t>MD</w:t>
            </w:r>
          </w:p>
        </w:tc>
        <w:tc>
          <w:tcPr>
            <w:tcW w:w="2311"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5"/>
              </w:rPr>
              <w:t>Министерство экологии, строительства и развития территорий Республики Молдова</w:t>
            </w:r>
          </w:p>
        </w:tc>
      </w:tr>
      <w:tr w:rsidR="00A3721D" w:rsidRPr="00A3721D">
        <w:trPr>
          <w:jc w:val="center"/>
        </w:trPr>
        <w:tc>
          <w:tcPr>
            <w:tcW w:w="1639"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5"/>
              </w:rPr>
              <w:t>Российская Федерация</w:t>
            </w:r>
          </w:p>
        </w:tc>
        <w:tc>
          <w:tcPr>
            <w:tcW w:w="1050"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5"/>
              </w:rPr>
              <w:t>RU</w:t>
            </w:r>
          </w:p>
        </w:tc>
        <w:tc>
          <w:tcPr>
            <w:tcW w:w="2311"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5"/>
              </w:rPr>
              <w:t>Госстрой России</w:t>
            </w:r>
          </w:p>
        </w:tc>
      </w:tr>
      <w:tr w:rsidR="00A3721D" w:rsidRPr="00A3721D">
        <w:trPr>
          <w:jc w:val="center"/>
        </w:trPr>
        <w:tc>
          <w:tcPr>
            <w:tcW w:w="1639"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5"/>
              </w:rPr>
              <w:t>Таджикистан</w:t>
            </w:r>
          </w:p>
        </w:tc>
        <w:tc>
          <w:tcPr>
            <w:tcW w:w="1050"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5"/>
              </w:rPr>
              <w:t>TJ</w:t>
            </w:r>
          </w:p>
        </w:tc>
        <w:tc>
          <w:tcPr>
            <w:tcW w:w="2311"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proofErr w:type="spellStart"/>
            <w:r w:rsidRPr="00A3721D">
              <w:rPr>
                <w:rFonts w:ascii="Times New Roman" w:eastAsia="Times New Roman" w:hAnsi="Times New Roman" w:cs="Times New Roman"/>
                <w:sz w:val="20"/>
                <w:szCs w:val="15"/>
              </w:rPr>
              <w:t>Комархстрой</w:t>
            </w:r>
            <w:proofErr w:type="spellEnd"/>
            <w:r w:rsidRPr="00A3721D">
              <w:rPr>
                <w:rFonts w:ascii="Times New Roman" w:eastAsia="Times New Roman" w:hAnsi="Times New Roman" w:cs="Times New Roman"/>
                <w:sz w:val="20"/>
                <w:szCs w:val="15"/>
              </w:rPr>
              <w:t xml:space="preserve"> Республики Таджикистан</w:t>
            </w:r>
          </w:p>
        </w:tc>
      </w:tr>
    </w:tbl>
    <w:p w:rsidR="00A3721D" w:rsidRPr="00A3721D" w:rsidRDefault="00A3721D" w:rsidP="00A3721D">
      <w:pPr>
        <w:widowControl w:val="0"/>
        <w:autoSpaceDE w:val="0"/>
        <w:autoSpaceDN w:val="0"/>
        <w:adjustRightInd w:val="0"/>
        <w:spacing w:before="120"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15"/>
        </w:rPr>
        <w:t xml:space="preserve">4 ВЗАМЕН </w:t>
      </w:r>
      <w:hyperlink r:id="rId6" w:tooltip="Конструкции и изделия бетонные и железобетонные сборные. Общие технические требования" w:history="1">
        <w:r w:rsidRPr="00A3721D">
          <w:rPr>
            <w:rFonts w:ascii="Times New Roman" w:eastAsia="Times New Roman" w:hAnsi="Times New Roman" w:cs="Times New Roman"/>
            <w:color w:val="0000FF"/>
            <w:sz w:val="20"/>
            <w:u w:val="single"/>
          </w:rPr>
          <w:t>ГОСТ 13015.0-83</w:t>
        </w:r>
      </w:hyperlink>
      <w:r w:rsidRPr="00A3721D">
        <w:rPr>
          <w:rFonts w:ascii="Times New Roman" w:eastAsia="Times New Roman" w:hAnsi="Times New Roman" w:cs="Times New Roman"/>
          <w:sz w:val="24"/>
          <w:szCs w:val="15"/>
        </w:rPr>
        <w:t xml:space="preserve">, </w:t>
      </w:r>
      <w:hyperlink r:id="rId7" w:tooltip="Конструкции и изделия бетонные и железобетонные сборные. Приемка" w:history="1">
        <w:r w:rsidRPr="00A3721D">
          <w:rPr>
            <w:rFonts w:ascii="Times New Roman" w:eastAsia="Times New Roman" w:hAnsi="Times New Roman" w:cs="Times New Roman"/>
            <w:color w:val="0000FF"/>
            <w:sz w:val="20"/>
            <w:u w:val="single"/>
          </w:rPr>
          <w:t>ГОСТ 13015.1-81 -</w:t>
        </w:r>
      </w:hyperlink>
      <w:r w:rsidRPr="00A3721D">
        <w:rPr>
          <w:rFonts w:ascii="Times New Roman" w:eastAsia="Times New Roman" w:hAnsi="Times New Roman" w:cs="Times New Roman"/>
          <w:sz w:val="24"/>
          <w:szCs w:val="15"/>
        </w:rPr>
        <w:t xml:space="preserve"> </w:t>
      </w:r>
      <w:hyperlink r:id="rId8" w:tooltip="Конструкции и изделия бетонные и железобетонные сборные. Документ о качестве" w:history="1">
        <w:r w:rsidRPr="00A3721D">
          <w:rPr>
            <w:rFonts w:ascii="Times New Roman" w:eastAsia="Times New Roman" w:hAnsi="Times New Roman" w:cs="Times New Roman"/>
            <w:color w:val="0000FF"/>
            <w:sz w:val="20"/>
            <w:u w:val="single"/>
          </w:rPr>
          <w:t>ГОСТ 13015.3-81</w:t>
        </w:r>
      </w:hyperlink>
      <w:r w:rsidRPr="00A3721D">
        <w:rPr>
          <w:rFonts w:ascii="Times New Roman" w:eastAsia="Times New Roman" w:hAnsi="Times New Roman" w:cs="Times New Roman"/>
          <w:sz w:val="24"/>
          <w:szCs w:val="15"/>
        </w:rPr>
        <w:t xml:space="preserve">, </w:t>
      </w:r>
      <w:hyperlink r:id="rId9" w:tooltip="Конструкции и изделия бетонные и железобетонные сборные. Правила транспортирования и хранения" w:history="1">
        <w:r w:rsidRPr="00A3721D">
          <w:rPr>
            <w:rFonts w:ascii="Times New Roman" w:eastAsia="Times New Roman" w:hAnsi="Times New Roman" w:cs="Times New Roman"/>
            <w:color w:val="0000FF"/>
            <w:sz w:val="20"/>
            <w:u w:val="single"/>
          </w:rPr>
          <w:t>ГОСТ 13015.4-84</w:t>
        </w:r>
      </w:hyperlink>
    </w:p>
    <w:p w:rsidR="00A3721D" w:rsidRPr="00A3721D" w:rsidRDefault="00A3721D" w:rsidP="00A3721D">
      <w:pPr>
        <w:widowControl w:val="0"/>
        <w:autoSpaceDE w:val="0"/>
        <w:autoSpaceDN w:val="0"/>
        <w:adjustRightInd w:val="0"/>
        <w:spacing w:before="120"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15"/>
        </w:rPr>
        <w:t>5 ВВЕДЕН В ДЕЙСТВИЕ с 01 марта 2004 г. в качестве государственного стандарта Российской Федерации постановлением Госстроя России от 30 июня 2003 г. № 128</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15"/>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(государственных) стандартов, издаваемых в этих государствах</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15"/>
        </w:rPr>
        <w:t>Информация об изменениях к настоящему стандарту публикуется в указателе (каталоге) «Межгосударственные стандарты», а текст изменений - в информационных указателях «Межгосударственные стандарты». В случае пересмотра или отмены настоящего стандарта соответствующая информация будет опубликована в информационном указателе «Межгосударственные стандарты»</w:t>
      </w:r>
    </w:p>
    <w:p w:rsidR="00A3721D" w:rsidRPr="00A3721D" w:rsidRDefault="00A3721D" w:rsidP="00A3721D">
      <w:pPr>
        <w:autoSpaceDE w:val="0"/>
        <w:autoSpaceDN w:val="0"/>
        <w:adjustRightInd w:val="0"/>
        <w:spacing w:before="120" w:after="12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b/>
          <w:sz w:val="24"/>
          <w:szCs w:val="15"/>
        </w:rPr>
        <w:t>СОДЕРЖАНИЕ</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9290"/>
      </w:tblGrid>
      <w:tr w:rsidR="00A3721D" w:rsidRPr="00A3721D">
        <w:trPr>
          <w:jc w:val="center"/>
        </w:trPr>
        <w:tc>
          <w:tcPr>
            <w:tcW w:w="9290" w:type="dxa"/>
            <w:tcBorders>
              <w:top w:val="nil"/>
              <w:left w:val="nil"/>
              <w:bottom w:val="nil"/>
              <w:right w:val="nil"/>
            </w:tcBorders>
            <w:hideMark/>
          </w:tcPr>
          <w:p w:rsidR="00A3721D" w:rsidRPr="00A3721D" w:rsidRDefault="00A3721D" w:rsidP="00A3721D">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rPr>
            </w:pPr>
            <w:hyperlink r:id="rId10" w:anchor="i15599" w:history="1">
              <w:r w:rsidRPr="00A3721D">
                <w:rPr>
                  <w:rFonts w:ascii="Times New Roman" w:eastAsia="Times New Roman" w:hAnsi="Times New Roman" w:cs="Times New Roman"/>
                  <w:color w:val="0000FF"/>
                  <w:sz w:val="24"/>
                  <w:szCs w:val="20"/>
                  <w:u w:val="single"/>
                </w:rPr>
                <w:t>1 Область применения</w:t>
              </w:r>
              <w:r w:rsidRPr="00A3721D">
                <w:rPr>
                  <w:rFonts w:ascii="Times New Roman" w:eastAsia="Times New Roman" w:hAnsi="Times New Roman" w:cs="Times New Roman"/>
                  <w:webHidden/>
                  <w:color w:val="0000FF"/>
                  <w:sz w:val="24"/>
                  <w:szCs w:val="20"/>
                  <w:u w:val="single"/>
                </w:rPr>
                <w:t>. 3</w:t>
              </w:r>
            </w:hyperlink>
          </w:p>
          <w:p w:rsidR="00A3721D" w:rsidRPr="00A3721D" w:rsidRDefault="00A3721D" w:rsidP="00A3721D">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rPr>
            </w:pPr>
            <w:hyperlink r:id="rId11" w:anchor="i22080" w:history="1">
              <w:r w:rsidRPr="00A3721D">
                <w:rPr>
                  <w:rFonts w:ascii="Times New Roman" w:eastAsia="Times New Roman" w:hAnsi="Times New Roman" w:cs="Times New Roman"/>
                  <w:color w:val="0000FF"/>
                  <w:sz w:val="24"/>
                  <w:szCs w:val="20"/>
                  <w:u w:val="single"/>
                </w:rPr>
                <w:t>2 Нормативные ссылки</w:t>
              </w:r>
              <w:r w:rsidRPr="00A3721D">
                <w:rPr>
                  <w:rFonts w:ascii="Times New Roman" w:eastAsia="Times New Roman" w:hAnsi="Times New Roman" w:cs="Times New Roman"/>
                  <w:webHidden/>
                  <w:color w:val="0000FF"/>
                  <w:sz w:val="24"/>
                  <w:szCs w:val="20"/>
                  <w:u w:val="single"/>
                </w:rPr>
                <w:t>. 3</w:t>
              </w:r>
            </w:hyperlink>
          </w:p>
          <w:p w:rsidR="00A3721D" w:rsidRPr="00A3721D" w:rsidRDefault="00A3721D" w:rsidP="00A3721D">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rPr>
            </w:pPr>
            <w:hyperlink r:id="rId12" w:anchor="i32342" w:history="1">
              <w:r w:rsidRPr="00A3721D">
                <w:rPr>
                  <w:rFonts w:ascii="Times New Roman" w:eastAsia="Times New Roman" w:hAnsi="Times New Roman" w:cs="Times New Roman"/>
                  <w:color w:val="0000FF"/>
                  <w:sz w:val="24"/>
                  <w:szCs w:val="20"/>
                  <w:u w:val="single"/>
                </w:rPr>
                <w:t>3 Определения</w:t>
              </w:r>
              <w:r w:rsidRPr="00A3721D">
                <w:rPr>
                  <w:rFonts w:ascii="Times New Roman" w:eastAsia="Times New Roman" w:hAnsi="Times New Roman" w:cs="Times New Roman"/>
                  <w:webHidden/>
                  <w:color w:val="0000FF"/>
                  <w:sz w:val="24"/>
                  <w:szCs w:val="20"/>
                  <w:u w:val="single"/>
                </w:rPr>
                <w:t>. 3</w:t>
              </w:r>
            </w:hyperlink>
          </w:p>
          <w:p w:rsidR="00A3721D" w:rsidRPr="00A3721D" w:rsidRDefault="00A3721D" w:rsidP="00A3721D">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rPr>
            </w:pPr>
            <w:hyperlink r:id="rId13" w:anchor="i44742" w:history="1">
              <w:r w:rsidRPr="00A3721D">
                <w:rPr>
                  <w:rFonts w:ascii="Times New Roman" w:eastAsia="Times New Roman" w:hAnsi="Times New Roman" w:cs="Times New Roman"/>
                  <w:color w:val="0000FF"/>
                  <w:sz w:val="24"/>
                  <w:szCs w:val="20"/>
                  <w:u w:val="single"/>
                </w:rPr>
                <w:t>4 Основные характеристики изделий</w:t>
              </w:r>
              <w:r w:rsidRPr="00A3721D">
                <w:rPr>
                  <w:rFonts w:ascii="Times New Roman" w:eastAsia="Times New Roman" w:hAnsi="Times New Roman" w:cs="Times New Roman"/>
                  <w:webHidden/>
                  <w:color w:val="0000FF"/>
                  <w:sz w:val="24"/>
                  <w:szCs w:val="20"/>
                  <w:u w:val="single"/>
                </w:rPr>
                <w:t>. 4</w:t>
              </w:r>
            </w:hyperlink>
          </w:p>
          <w:p w:rsidR="00A3721D" w:rsidRPr="00A3721D" w:rsidRDefault="00A3721D" w:rsidP="00A3721D">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rPr>
            </w:pPr>
            <w:hyperlink r:id="rId14" w:anchor="i58673" w:history="1">
              <w:r w:rsidRPr="00A3721D">
                <w:rPr>
                  <w:rFonts w:ascii="Times New Roman" w:eastAsia="Times New Roman" w:hAnsi="Times New Roman" w:cs="Times New Roman"/>
                  <w:color w:val="0000FF"/>
                  <w:sz w:val="24"/>
                  <w:szCs w:val="20"/>
                  <w:u w:val="single"/>
                </w:rPr>
                <w:t>5 Общие технические требования</w:t>
              </w:r>
              <w:r w:rsidRPr="00A3721D">
                <w:rPr>
                  <w:rFonts w:ascii="Times New Roman" w:eastAsia="Times New Roman" w:hAnsi="Times New Roman" w:cs="Times New Roman"/>
                  <w:webHidden/>
                  <w:color w:val="0000FF"/>
                  <w:sz w:val="24"/>
                  <w:szCs w:val="20"/>
                  <w:u w:val="single"/>
                </w:rPr>
                <w:t>. 4</w:t>
              </w:r>
            </w:hyperlink>
          </w:p>
          <w:p w:rsidR="00A3721D" w:rsidRPr="00A3721D" w:rsidRDefault="00A3721D" w:rsidP="00A3721D">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rPr>
            </w:pPr>
            <w:hyperlink r:id="rId15" w:anchor="i123158" w:history="1">
              <w:r w:rsidRPr="00A3721D">
                <w:rPr>
                  <w:rFonts w:ascii="Times New Roman" w:eastAsia="Times New Roman" w:hAnsi="Times New Roman" w:cs="Times New Roman"/>
                  <w:color w:val="0000FF"/>
                  <w:sz w:val="24"/>
                  <w:szCs w:val="20"/>
                  <w:u w:val="single"/>
                </w:rPr>
                <w:t>6 Правила приемки</w:t>
              </w:r>
              <w:r w:rsidRPr="00A3721D">
                <w:rPr>
                  <w:rFonts w:ascii="Times New Roman" w:eastAsia="Times New Roman" w:hAnsi="Times New Roman" w:cs="Times New Roman"/>
                  <w:webHidden/>
                  <w:color w:val="0000FF"/>
                  <w:sz w:val="24"/>
                  <w:szCs w:val="20"/>
                  <w:u w:val="single"/>
                </w:rPr>
                <w:t>. 10</w:t>
              </w:r>
            </w:hyperlink>
          </w:p>
          <w:p w:rsidR="00A3721D" w:rsidRPr="00A3721D" w:rsidRDefault="00A3721D" w:rsidP="00A3721D">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rPr>
            </w:pPr>
            <w:hyperlink r:id="rId16" w:anchor="i195355" w:history="1">
              <w:r w:rsidRPr="00A3721D">
                <w:rPr>
                  <w:rFonts w:ascii="Times New Roman" w:eastAsia="Times New Roman" w:hAnsi="Times New Roman" w:cs="Times New Roman"/>
                  <w:color w:val="0000FF"/>
                  <w:sz w:val="24"/>
                  <w:szCs w:val="20"/>
                  <w:u w:val="single"/>
                </w:rPr>
                <w:t>7 Правила маркировки</w:t>
              </w:r>
              <w:r w:rsidRPr="00A3721D">
                <w:rPr>
                  <w:rFonts w:ascii="Times New Roman" w:eastAsia="Times New Roman" w:hAnsi="Times New Roman" w:cs="Times New Roman"/>
                  <w:webHidden/>
                  <w:color w:val="0000FF"/>
                  <w:sz w:val="24"/>
                  <w:szCs w:val="20"/>
                  <w:u w:val="single"/>
                </w:rPr>
                <w:t>. 15</w:t>
              </w:r>
            </w:hyperlink>
          </w:p>
          <w:p w:rsidR="00A3721D" w:rsidRPr="00A3721D" w:rsidRDefault="00A3721D" w:rsidP="00A3721D">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rPr>
            </w:pPr>
            <w:hyperlink r:id="rId17" w:anchor="i236250" w:history="1">
              <w:r w:rsidRPr="00A3721D">
                <w:rPr>
                  <w:rFonts w:ascii="Times New Roman" w:eastAsia="Times New Roman" w:hAnsi="Times New Roman" w:cs="Times New Roman"/>
                  <w:color w:val="0000FF"/>
                  <w:sz w:val="24"/>
                  <w:szCs w:val="20"/>
                  <w:u w:val="single"/>
                </w:rPr>
                <w:t>8 Правила транспортирования и хранения</w:t>
              </w:r>
              <w:r w:rsidRPr="00A3721D">
                <w:rPr>
                  <w:rFonts w:ascii="Times New Roman" w:eastAsia="Times New Roman" w:hAnsi="Times New Roman" w:cs="Times New Roman"/>
                  <w:webHidden/>
                  <w:color w:val="0000FF"/>
                  <w:sz w:val="24"/>
                  <w:szCs w:val="20"/>
                  <w:u w:val="single"/>
                </w:rPr>
                <w:t>. 16</w:t>
              </w:r>
            </w:hyperlink>
          </w:p>
          <w:p w:rsidR="00A3721D" w:rsidRPr="00A3721D" w:rsidRDefault="00A3721D" w:rsidP="00A3721D">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rPr>
            </w:pPr>
            <w:hyperlink r:id="rId18" w:anchor="i258177" w:history="1">
              <w:r w:rsidRPr="00A3721D">
                <w:rPr>
                  <w:rFonts w:ascii="Times New Roman" w:eastAsia="Times New Roman" w:hAnsi="Times New Roman" w:cs="Times New Roman"/>
                  <w:color w:val="0000FF"/>
                  <w:sz w:val="24"/>
                  <w:szCs w:val="20"/>
                  <w:u w:val="single"/>
                </w:rPr>
                <w:t>Приложение</w:t>
              </w:r>
              <w:proofErr w:type="gramStart"/>
              <w:r w:rsidRPr="00A3721D">
                <w:rPr>
                  <w:rFonts w:ascii="Times New Roman" w:eastAsia="Times New Roman" w:hAnsi="Times New Roman" w:cs="Times New Roman"/>
                  <w:color w:val="0000FF"/>
                  <w:sz w:val="24"/>
                  <w:szCs w:val="20"/>
                  <w:u w:val="single"/>
                </w:rPr>
                <w:t xml:space="preserve"> А</w:t>
              </w:r>
              <w:proofErr w:type="gramEnd"/>
              <w:r w:rsidRPr="00A3721D">
                <w:rPr>
                  <w:rFonts w:ascii="Times New Roman" w:eastAsia="Times New Roman" w:hAnsi="Times New Roman" w:cs="Times New Roman"/>
                  <w:color w:val="0000FF"/>
                  <w:sz w:val="24"/>
                  <w:szCs w:val="20"/>
                  <w:u w:val="single"/>
                </w:rPr>
                <w:t xml:space="preserve"> </w:t>
              </w:r>
            </w:hyperlink>
            <w:hyperlink r:id="rId19" w:anchor="i265398" w:history="1">
              <w:r w:rsidRPr="00A3721D">
                <w:rPr>
                  <w:rFonts w:ascii="Times New Roman" w:eastAsia="Times New Roman" w:hAnsi="Times New Roman" w:cs="Times New Roman"/>
                  <w:color w:val="0000FF"/>
                  <w:sz w:val="24"/>
                  <w:szCs w:val="20"/>
                  <w:u w:val="single"/>
                </w:rPr>
                <w:t>Перечень нормативных документов, на которые  имеются ссылки в настоящем стандарте</w:t>
              </w:r>
              <w:r w:rsidRPr="00A3721D">
                <w:rPr>
                  <w:rFonts w:ascii="Times New Roman" w:eastAsia="Times New Roman" w:hAnsi="Times New Roman" w:cs="Times New Roman"/>
                  <w:webHidden/>
                  <w:color w:val="0000FF"/>
                  <w:sz w:val="24"/>
                  <w:szCs w:val="20"/>
                  <w:u w:val="single"/>
                </w:rPr>
                <w:t>. 18</w:t>
              </w:r>
            </w:hyperlink>
          </w:p>
          <w:p w:rsidR="00A3721D" w:rsidRPr="00A3721D" w:rsidRDefault="00A3721D" w:rsidP="00A3721D">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rPr>
            </w:pPr>
            <w:hyperlink r:id="rId20" w:anchor="i281654" w:history="1">
              <w:r w:rsidRPr="00A3721D">
                <w:rPr>
                  <w:rFonts w:ascii="Times New Roman" w:eastAsia="Times New Roman" w:hAnsi="Times New Roman" w:cs="Times New Roman"/>
                  <w:color w:val="0000FF"/>
                  <w:sz w:val="24"/>
                  <w:szCs w:val="20"/>
                  <w:u w:val="single"/>
                </w:rPr>
                <w:t>Приложение</w:t>
              </w:r>
              <w:proofErr w:type="gramStart"/>
              <w:r w:rsidRPr="00A3721D">
                <w:rPr>
                  <w:rFonts w:ascii="Times New Roman" w:eastAsia="Times New Roman" w:hAnsi="Times New Roman" w:cs="Times New Roman"/>
                  <w:color w:val="0000FF"/>
                  <w:sz w:val="24"/>
                  <w:szCs w:val="20"/>
                  <w:u w:val="single"/>
                </w:rPr>
                <w:t xml:space="preserve"> Б</w:t>
              </w:r>
              <w:proofErr w:type="gramEnd"/>
              <w:r w:rsidRPr="00A3721D">
                <w:rPr>
                  <w:rFonts w:ascii="Times New Roman" w:eastAsia="Times New Roman" w:hAnsi="Times New Roman" w:cs="Times New Roman"/>
                  <w:color w:val="0000FF"/>
                  <w:sz w:val="24"/>
                  <w:szCs w:val="20"/>
                  <w:u w:val="single"/>
                </w:rPr>
                <w:t xml:space="preserve"> </w:t>
              </w:r>
            </w:hyperlink>
            <w:hyperlink r:id="rId21" w:anchor="i298735" w:history="1">
              <w:r w:rsidRPr="00A3721D">
                <w:rPr>
                  <w:rFonts w:ascii="Times New Roman" w:eastAsia="Times New Roman" w:hAnsi="Times New Roman" w:cs="Times New Roman"/>
                  <w:color w:val="0000FF"/>
                  <w:sz w:val="24"/>
                  <w:szCs w:val="20"/>
                  <w:u w:val="single"/>
                </w:rPr>
                <w:t>Технические характеристики изделий</w:t>
              </w:r>
              <w:r w:rsidRPr="00A3721D">
                <w:rPr>
                  <w:rFonts w:ascii="Times New Roman" w:eastAsia="Times New Roman" w:hAnsi="Times New Roman" w:cs="Times New Roman"/>
                  <w:webHidden/>
                  <w:color w:val="0000FF"/>
                  <w:sz w:val="24"/>
                  <w:szCs w:val="20"/>
                  <w:u w:val="single"/>
                </w:rPr>
                <w:t>. 19</w:t>
              </w:r>
            </w:hyperlink>
          </w:p>
          <w:p w:rsidR="00A3721D" w:rsidRPr="00A3721D" w:rsidRDefault="00A3721D" w:rsidP="00A3721D">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rPr>
            </w:pPr>
            <w:hyperlink r:id="rId22" w:anchor="i315510" w:history="1">
              <w:r w:rsidRPr="00A3721D">
                <w:rPr>
                  <w:rFonts w:ascii="Times New Roman" w:eastAsia="Times New Roman" w:hAnsi="Times New Roman" w:cs="Times New Roman"/>
                  <w:color w:val="0000FF"/>
                  <w:sz w:val="24"/>
                  <w:szCs w:val="20"/>
                  <w:u w:val="single"/>
                </w:rPr>
                <w:t>Приложение</w:t>
              </w:r>
              <w:proofErr w:type="gramStart"/>
              <w:r w:rsidRPr="00A3721D">
                <w:rPr>
                  <w:rFonts w:ascii="Times New Roman" w:eastAsia="Times New Roman" w:hAnsi="Times New Roman" w:cs="Times New Roman"/>
                  <w:color w:val="0000FF"/>
                  <w:sz w:val="24"/>
                  <w:szCs w:val="20"/>
                  <w:u w:val="single"/>
                </w:rPr>
                <w:t xml:space="preserve"> В</w:t>
              </w:r>
              <w:proofErr w:type="gramEnd"/>
              <w:r w:rsidRPr="00A3721D">
                <w:rPr>
                  <w:rFonts w:ascii="Times New Roman" w:eastAsia="Times New Roman" w:hAnsi="Times New Roman" w:cs="Times New Roman"/>
                  <w:color w:val="0000FF"/>
                  <w:sz w:val="24"/>
                  <w:szCs w:val="20"/>
                  <w:u w:val="single"/>
                </w:rPr>
                <w:t xml:space="preserve"> </w:t>
              </w:r>
            </w:hyperlink>
            <w:hyperlink r:id="rId23" w:anchor="i327347" w:history="1">
              <w:r w:rsidRPr="00A3721D">
                <w:rPr>
                  <w:rFonts w:ascii="Times New Roman" w:eastAsia="Times New Roman" w:hAnsi="Times New Roman" w:cs="Times New Roman"/>
                  <w:color w:val="0000FF"/>
                  <w:sz w:val="24"/>
                  <w:szCs w:val="20"/>
                  <w:u w:val="single"/>
                </w:rPr>
                <w:t>Нормативные документы на методы определения фактических значений характеристик изделий и оценки их соответствия нормируемым значениям</w:t>
              </w:r>
              <w:r w:rsidRPr="00A3721D">
                <w:rPr>
                  <w:rFonts w:ascii="Times New Roman" w:eastAsia="Times New Roman" w:hAnsi="Times New Roman" w:cs="Times New Roman"/>
                  <w:webHidden/>
                  <w:color w:val="0000FF"/>
                  <w:sz w:val="24"/>
                  <w:szCs w:val="20"/>
                  <w:u w:val="single"/>
                </w:rPr>
                <w:t>.. 21</w:t>
              </w:r>
            </w:hyperlink>
          </w:p>
          <w:p w:rsidR="00A3721D" w:rsidRPr="00A3721D" w:rsidRDefault="00A3721D" w:rsidP="00A3721D">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rPr>
            </w:pPr>
            <w:hyperlink r:id="rId24" w:anchor="i347606" w:history="1">
              <w:r w:rsidRPr="00A3721D">
                <w:rPr>
                  <w:rFonts w:ascii="Times New Roman" w:eastAsia="Times New Roman" w:hAnsi="Times New Roman" w:cs="Times New Roman"/>
                  <w:color w:val="0000FF"/>
                  <w:sz w:val="24"/>
                  <w:szCs w:val="20"/>
                  <w:u w:val="single"/>
                </w:rPr>
                <w:t xml:space="preserve">Приложение Г </w:t>
              </w:r>
            </w:hyperlink>
            <w:hyperlink r:id="rId25" w:anchor="i353437" w:history="1">
              <w:r w:rsidRPr="00A3721D">
                <w:rPr>
                  <w:rFonts w:ascii="Times New Roman" w:eastAsia="Times New Roman" w:hAnsi="Times New Roman" w:cs="Times New Roman"/>
                  <w:color w:val="0000FF"/>
                  <w:sz w:val="24"/>
                  <w:szCs w:val="20"/>
                  <w:u w:val="single"/>
                </w:rPr>
                <w:t>Области применения бетонных поверхностей  разных категорий и способы их получения</w:t>
              </w:r>
              <w:r w:rsidRPr="00A3721D">
                <w:rPr>
                  <w:rFonts w:ascii="Times New Roman" w:eastAsia="Times New Roman" w:hAnsi="Times New Roman" w:cs="Times New Roman"/>
                  <w:webHidden/>
                  <w:color w:val="0000FF"/>
                  <w:sz w:val="24"/>
                  <w:szCs w:val="20"/>
                  <w:u w:val="single"/>
                </w:rPr>
                <w:t>. 22</w:t>
              </w:r>
            </w:hyperlink>
          </w:p>
          <w:p w:rsidR="00A3721D" w:rsidRPr="00A3721D" w:rsidRDefault="00A3721D" w:rsidP="00A3721D">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rPr>
            </w:pPr>
            <w:hyperlink r:id="rId26" w:anchor="i375593" w:history="1">
              <w:r w:rsidRPr="00A3721D">
                <w:rPr>
                  <w:rFonts w:ascii="Times New Roman" w:eastAsia="Times New Roman" w:hAnsi="Times New Roman" w:cs="Times New Roman"/>
                  <w:color w:val="0000FF"/>
                  <w:sz w:val="24"/>
                  <w:szCs w:val="20"/>
                  <w:u w:val="single"/>
                </w:rPr>
                <w:t>Приложение</w:t>
              </w:r>
              <w:proofErr w:type="gramStart"/>
              <w:r w:rsidRPr="00A3721D">
                <w:rPr>
                  <w:rFonts w:ascii="Times New Roman" w:eastAsia="Times New Roman" w:hAnsi="Times New Roman" w:cs="Times New Roman"/>
                  <w:color w:val="0000FF"/>
                  <w:sz w:val="24"/>
                  <w:szCs w:val="20"/>
                  <w:u w:val="single"/>
                </w:rPr>
                <w:t xml:space="preserve"> Д</w:t>
              </w:r>
              <w:proofErr w:type="gramEnd"/>
              <w:r w:rsidRPr="00A3721D">
                <w:rPr>
                  <w:rFonts w:ascii="Times New Roman" w:eastAsia="Times New Roman" w:hAnsi="Times New Roman" w:cs="Times New Roman"/>
                  <w:color w:val="0000FF"/>
                  <w:sz w:val="24"/>
                  <w:szCs w:val="20"/>
                  <w:u w:val="single"/>
                </w:rPr>
                <w:t xml:space="preserve"> </w:t>
              </w:r>
            </w:hyperlink>
            <w:hyperlink r:id="rId27" w:anchor="i383028" w:history="1">
              <w:r w:rsidRPr="00A3721D">
                <w:rPr>
                  <w:rFonts w:ascii="Times New Roman" w:eastAsia="Times New Roman" w:hAnsi="Times New Roman" w:cs="Times New Roman"/>
                  <w:color w:val="0000FF"/>
                  <w:sz w:val="24"/>
                  <w:szCs w:val="20"/>
                  <w:u w:val="single"/>
                </w:rPr>
                <w:t>Документ о качестве</w:t>
              </w:r>
              <w:r w:rsidRPr="00A3721D">
                <w:rPr>
                  <w:rFonts w:ascii="Times New Roman" w:eastAsia="Times New Roman" w:hAnsi="Times New Roman" w:cs="Times New Roman"/>
                  <w:webHidden/>
                  <w:color w:val="0000FF"/>
                  <w:sz w:val="24"/>
                  <w:szCs w:val="20"/>
                  <w:u w:val="single"/>
                </w:rPr>
                <w:t>. 23</w:t>
              </w:r>
            </w:hyperlink>
          </w:p>
        </w:tc>
      </w:tr>
    </w:tbl>
    <w:p w:rsidR="00A3721D" w:rsidRPr="00A3721D" w:rsidRDefault="00A3721D" w:rsidP="00A3721D">
      <w:pPr>
        <w:autoSpaceDE w:val="0"/>
        <w:autoSpaceDN w:val="0"/>
        <w:adjustRightInd w:val="0"/>
        <w:spacing w:before="120" w:after="0" w:line="240" w:lineRule="auto"/>
        <w:jc w:val="right"/>
        <w:rPr>
          <w:rFonts w:ascii="Times New Roman" w:eastAsia="Times New Roman" w:hAnsi="Times New Roman" w:cs="Times New Roman"/>
          <w:sz w:val="20"/>
          <w:szCs w:val="20"/>
        </w:rPr>
      </w:pPr>
      <w:r w:rsidRPr="00A3721D">
        <w:rPr>
          <w:rFonts w:ascii="Times New Roman" w:eastAsia="Times New Roman" w:hAnsi="Times New Roman" w:cs="Times New Roman"/>
          <w:b/>
          <w:bCs/>
          <w:sz w:val="24"/>
          <w:szCs w:val="30"/>
        </w:rPr>
        <w:t>ГОСТ 13015-2003</w:t>
      </w:r>
    </w:p>
    <w:p w:rsidR="00A3721D" w:rsidRPr="00A3721D" w:rsidRDefault="00A3721D" w:rsidP="00A3721D">
      <w:pPr>
        <w:pBdr>
          <w:bottom w:val="single" w:sz="12" w:space="1" w:color="auto"/>
        </w:pBdr>
        <w:autoSpaceDE w:val="0"/>
        <w:autoSpaceDN w:val="0"/>
        <w:adjustRightInd w:val="0"/>
        <w:spacing w:before="120"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b/>
          <w:bCs/>
          <w:spacing w:val="40"/>
          <w:sz w:val="24"/>
          <w:szCs w:val="20"/>
        </w:rPr>
        <w:t>МЕЖГОСУДАРСТВЕННЫЙ СТАНДАРТ</w:t>
      </w:r>
    </w:p>
    <w:p w:rsidR="00A3721D" w:rsidRPr="00A3721D" w:rsidRDefault="00A3721D" w:rsidP="00A3721D">
      <w:pPr>
        <w:widowControl w:val="0"/>
        <w:autoSpaceDE w:val="0"/>
        <w:autoSpaceDN w:val="0"/>
        <w:adjustRightInd w:val="0"/>
        <w:spacing w:before="120"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b/>
          <w:bCs/>
          <w:sz w:val="24"/>
          <w:szCs w:val="20"/>
        </w:rPr>
        <w:t xml:space="preserve">ИЗДЕЛИЯ ЖЕЛЕЗОБЕТОННЫЕ И БЕТОННЫЕ </w:t>
      </w:r>
      <w:r w:rsidRPr="00A3721D">
        <w:rPr>
          <w:rFonts w:ascii="Times New Roman" w:eastAsia="Times New Roman" w:hAnsi="Times New Roman" w:cs="Times New Roman"/>
          <w:b/>
          <w:bCs/>
          <w:sz w:val="24"/>
          <w:szCs w:val="20"/>
        </w:rPr>
        <w:br/>
        <w:t>ДЛЯ СТРОИТЕЛЬСТВА</w:t>
      </w:r>
    </w:p>
    <w:p w:rsidR="00A3721D" w:rsidRPr="00A3721D" w:rsidRDefault="00A3721D" w:rsidP="00A3721D">
      <w:pPr>
        <w:widowControl w:val="0"/>
        <w:autoSpaceDE w:val="0"/>
        <w:autoSpaceDN w:val="0"/>
        <w:adjustRightInd w:val="0"/>
        <w:spacing w:before="120"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b/>
          <w:bCs/>
          <w:sz w:val="24"/>
          <w:szCs w:val="20"/>
        </w:rPr>
        <w:t xml:space="preserve">Общие технические требования. Правила приемки, </w:t>
      </w:r>
      <w:r w:rsidRPr="00A3721D">
        <w:rPr>
          <w:rFonts w:ascii="Times New Roman" w:eastAsia="Times New Roman" w:hAnsi="Times New Roman" w:cs="Times New Roman"/>
          <w:b/>
          <w:bCs/>
          <w:sz w:val="24"/>
          <w:szCs w:val="20"/>
        </w:rPr>
        <w:br/>
        <w:t>маркировки, транспортирования и хранения</w:t>
      </w:r>
    </w:p>
    <w:p w:rsidR="00A3721D" w:rsidRPr="00A3721D" w:rsidRDefault="00A3721D" w:rsidP="00A3721D">
      <w:pPr>
        <w:widowControl w:val="0"/>
        <w:pBdr>
          <w:bottom w:val="single" w:sz="12" w:space="1" w:color="auto"/>
        </w:pBdr>
        <w:autoSpaceDE w:val="0"/>
        <w:autoSpaceDN w:val="0"/>
        <w:adjustRightInd w:val="0"/>
        <w:spacing w:before="120" w:after="0" w:line="240" w:lineRule="auto"/>
        <w:jc w:val="center"/>
        <w:rPr>
          <w:rFonts w:ascii="Times New Roman" w:eastAsia="Times New Roman" w:hAnsi="Times New Roman" w:cs="Times New Roman"/>
          <w:sz w:val="20"/>
          <w:szCs w:val="20"/>
          <w:lang w:val="en-US"/>
        </w:rPr>
      </w:pPr>
      <w:proofErr w:type="gramStart"/>
      <w:r w:rsidRPr="00A3721D">
        <w:rPr>
          <w:rFonts w:ascii="Times New Roman" w:eastAsia="Times New Roman" w:hAnsi="Times New Roman" w:cs="Times New Roman"/>
          <w:b/>
          <w:bCs/>
          <w:sz w:val="24"/>
          <w:szCs w:val="20"/>
          <w:lang w:val="en-US"/>
        </w:rPr>
        <w:t>Concrete and reinforced concrete products for construction.</w:t>
      </w:r>
      <w:proofErr w:type="gramEnd"/>
      <w:r w:rsidRPr="00A3721D">
        <w:rPr>
          <w:rFonts w:ascii="Times New Roman" w:eastAsia="Times New Roman" w:hAnsi="Times New Roman" w:cs="Times New Roman"/>
          <w:b/>
          <w:bCs/>
          <w:sz w:val="24"/>
          <w:szCs w:val="20"/>
          <w:lang w:val="en-US"/>
        </w:rPr>
        <w:t xml:space="preserve"> </w:t>
      </w:r>
      <w:r w:rsidRPr="00A3721D">
        <w:rPr>
          <w:rFonts w:ascii="Times New Roman" w:eastAsia="Times New Roman" w:hAnsi="Times New Roman" w:cs="Times New Roman"/>
          <w:b/>
          <w:bCs/>
          <w:sz w:val="24"/>
          <w:szCs w:val="20"/>
          <w:lang w:val="en-US"/>
        </w:rPr>
        <w:br/>
      </w:r>
      <w:proofErr w:type="gramStart"/>
      <w:r w:rsidRPr="00A3721D">
        <w:rPr>
          <w:rFonts w:ascii="Times New Roman" w:eastAsia="Times New Roman" w:hAnsi="Times New Roman" w:cs="Times New Roman"/>
          <w:b/>
          <w:bCs/>
          <w:sz w:val="24"/>
          <w:szCs w:val="20"/>
          <w:lang w:val="en-US"/>
        </w:rPr>
        <w:t>General technical requirements.</w:t>
      </w:r>
      <w:proofErr w:type="gramEnd"/>
      <w:r w:rsidRPr="00A3721D">
        <w:rPr>
          <w:rFonts w:ascii="Times New Roman" w:eastAsia="Times New Roman" w:hAnsi="Times New Roman" w:cs="Times New Roman"/>
          <w:b/>
          <w:bCs/>
          <w:sz w:val="24"/>
          <w:szCs w:val="20"/>
          <w:lang w:val="en-US"/>
        </w:rPr>
        <w:t xml:space="preserve"> </w:t>
      </w:r>
      <w:r w:rsidRPr="00A3721D">
        <w:rPr>
          <w:rFonts w:ascii="Times New Roman" w:eastAsia="Times New Roman" w:hAnsi="Times New Roman" w:cs="Times New Roman"/>
          <w:b/>
          <w:bCs/>
          <w:sz w:val="24"/>
          <w:szCs w:val="20"/>
          <w:lang w:val="en-US"/>
        </w:rPr>
        <w:br/>
        <w:t>Rules for acceptance, marking, transportation and storage</w:t>
      </w:r>
    </w:p>
    <w:p w:rsidR="00A3721D" w:rsidRPr="00A3721D" w:rsidRDefault="00A3721D" w:rsidP="00A3721D">
      <w:pPr>
        <w:widowControl w:val="0"/>
        <w:autoSpaceDE w:val="0"/>
        <w:autoSpaceDN w:val="0"/>
        <w:adjustRightInd w:val="0"/>
        <w:spacing w:before="120" w:after="0" w:line="240" w:lineRule="auto"/>
        <w:jc w:val="right"/>
        <w:rPr>
          <w:rFonts w:ascii="Times New Roman" w:eastAsia="Times New Roman" w:hAnsi="Times New Roman" w:cs="Times New Roman"/>
          <w:sz w:val="20"/>
          <w:szCs w:val="20"/>
        </w:rPr>
      </w:pPr>
      <w:r w:rsidRPr="00A3721D">
        <w:rPr>
          <w:rFonts w:ascii="Times New Roman" w:eastAsia="Times New Roman" w:hAnsi="Times New Roman" w:cs="Times New Roman"/>
          <w:b/>
          <w:bCs/>
          <w:sz w:val="24"/>
          <w:szCs w:val="19"/>
        </w:rPr>
        <w:t>Дата введения 2004-03-01</w:t>
      </w:r>
    </w:p>
    <w:p w:rsidR="00A3721D" w:rsidRPr="00A3721D" w:rsidRDefault="00A3721D" w:rsidP="00A3721D">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rPr>
      </w:pPr>
      <w:bookmarkStart w:id="0" w:name="i15599"/>
      <w:r w:rsidRPr="00A3721D">
        <w:rPr>
          <w:rFonts w:ascii="Times New Roman" w:eastAsia="Times New Roman" w:hAnsi="Times New Roman" w:cs="Times New Roman"/>
          <w:b/>
          <w:bCs/>
          <w:kern w:val="28"/>
          <w:sz w:val="24"/>
          <w:szCs w:val="32"/>
        </w:rPr>
        <w:lastRenderedPageBreak/>
        <w:t>1 Область применения</w:t>
      </w:r>
      <w:bookmarkEnd w:id="0"/>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Настоящий стандарт распространяется на железобетонные и бетонные изделия для строительных конструкций (далее - изделия), изготовляемые из всех видов бетонов на неорганических вяжущих и (или) заполнителях.</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Стандарт устанавливает основные характеристики изделий, общие технические требования к ним, общие правила приемки, маркировки, транспортирования и хранения, подлежащие учету при разработке стандартов на изделия конкретных видов, а также при разработке технических условий и (или) рабочих чертежей в составе рабочей документации на </w:t>
      </w:r>
      <w:proofErr w:type="spellStart"/>
      <w:r w:rsidRPr="00A3721D">
        <w:rPr>
          <w:rFonts w:ascii="Times New Roman" w:eastAsia="Times New Roman" w:hAnsi="Times New Roman" w:cs="Times New Roman"/>
          <w:sz w:val="24"/>
          <w:szCs w:val="23"/>
        </w:rPr>
        <w:t>нестандартизованные</w:t>
      </w:r>
      <w:proofErr w:type="spellEnd"/>
      <w:r w:rsidRPr="00A3721D">
        <w:rPr>
          <w:rFonts w:ascii="Times New Roman" w:eastAsia="Times New Roman" w:hAnsi="Times New Roman" w:cs="Times New Roman"/>
          <w:sz w:val="24"/>
          <w:szCs w:val="23"/>
        </w:rPr>
        <w:t xml:space="preserve"> изделия.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В договорах на разработку рабочей документации и в договорах на поставку изделий допускается приводить ссылки на отдельные разделы настоящего стандарта.</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В заказах на изготовление и поставку небольших партий </w:t>
      </w:r>
      <w:proofErr w:type="spellStart"/>
      <w:r w:rsidRPr="00A3721D">
        <w:rPr>
          <w:rFonts w:ascii="Times New Roman" w:eastAsia="Times New Roman" w:hAnsi="Times New Roman" w:cs="Times New Roman"/>
          <w:sz w:val="24"/>
          <w:szCs w:val="23"/>
        </w:rPr>
        <w:t>нестандартизованных</w:t>
      </w:r>
      <w:proofErr w:type="spellEnd"/>
      <w:r w:rsidRPr="00A3721D">
        <w:rPr>
          <w:rFonts w:ascii="Times New Roman" w:eastAsia="Times New Roman" w:hAnsi="Times New Roman" w:cs="Times New Roman"/>
          <w:sz w:val="24"/>
          <w:szCs w:val="23"/>
        </w:rPr>
        <w:t xml:space="preserve"> изделий по рабочим чертежам заказчика допускается приводить ссылку на настоящий стандарт в целом.</w:t>
      </w:r>
    </w:p>
    <w:p w:rsidR="00A3721D" w:rsidRPr="00A3721D" w:rsidRDefault="00A3721D" w:rsidP="00A3721D">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rPr>
      </w:pPr>
      <w:bookmarkStart w:id="1" w:name="i22080"/>
      <w:r w:rsidRPr="00A3721D">
        <w:rPr>
          <w:rFonts w:ascii="Times New Roman" w:eastAsia="Times New Roman" w:hAnsi="Times New Roman" w:cs="Times New Roman"/>
          <w:b/>
          <w:bCs/>
          <w:kern w:val="28"/>
          <w:sz w:val="24"/>
          <w:szCs w:val="32"/>
        </w:rPr>
        <w:t>2 Нормативные ссылки</w:t>
      </w:r>
      <w:bookmarkEnd w:id="1"/>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В настоящем стандарте использованы ссылки на нормативные документы, перечень которых приведен в приложении</w:t>
      </w:r>
      <w:proofErr w:type="gramStart"/>
      <w:r w:rsidRPr="00A3721D">
        <w:rPr>
          <w:rFonts w:ascii="Times New Roman" w:eastAsia="Times New Roman" w:hAnsi="Times New Roman" w:cs="Times New Roman"/>
          <w:sz w:val="24"/>
          <w:szCs w:val="23"/>
        </w:rPr>
        <w:t xml:space="preserve"> </w:t>
      </w:r>
      <w:hyperlink r:id="rId28" w:anchor="i246489" w:tooltip="Приложение А" w:history="1">
        <w:r w:rsidRPr="00A3721D">
          <w:rPr>
            <w:rFonts w:ascii="Times New Roman" w:eastAsia="Times New Roman" w:hAnsi="Times New Roman" w:cs="Times New Roman"/>
            <w:color w:val="0000FF"/>
            <w:sz w:val="20"/>
            <w:u w:val="single"/>
          </w:rPr>
          <w:t>А</w:t>
        </w:r>
        <w:proofErr w:type="gramEnd"/>
      </w:hyperlink>
      <w:r w:rsidRPr="00A3721D">
        <w:rPr>
          <w:rFonts w:ascii="Times New Roman" w:eastAsia="Times New Roman" w:hAnsi="Times New Roman" w:cs="Times New Roman"/>
          <w:sz w:val="24"/>
          <w:szCs w:val="23"/>
        </w:rPr>
        <w:t>.</w:t>
      </w:r>
    </w:p>
    <w:p w:rsidR="00A3721D" w:rsidRPr="00A3721D" w:rsidRDefault="00A3721D" w:rsidP="00A3721D">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rPr>
      </w:pPr>
      <w:bookmarkStart w:id="2" w:name="i32342"/>
      <w:r w:rsidRPr="00A3721D">
        <w:rPr>
          <w:rFonts w:ascii="Times New Roman" w:eastAsia="Times New Roman" w:hAnsi="Times New Roman" w:cs="Times New Roman"/>
          <w:b/>
          <w:bCs/>
          <w:kern w:val="28"/>
          <w:sz w:val="24"/>
          <w:szCs w:val="32"/>
        </w:rPr>
        <w:t>3 Определения</w:t>
      </w:r>
      <w:bookmarkEnd w:id="2"/>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rPr>
        <w:t xml:space="preserve">3.1 </w:t>
      </w:r>
      <w:r w:rsidRPr="00A3721D">
        <w:rPr>
          <w:rFonts w:ascii="Times New Roman" w:eastAsia="Times New Roman" w:hAnsi="Times New Roman" w:cs="Times New Roman"/>
          <w:b/>
          <w:bCs/>
          <w:sz w:val="24"/>
        </w:rPr>
        <w:t xml:space="preserve">строительное изделие: </w:t>
      </w:r>
      <w:r w:rsidRPr="00A3721D">
        <w:rPr>
          <w:rFonts w:ascii="Times New Roman" w:eastAsia="Times New Roman" w:hAnsi="Times New Roman" w:cs="Times New Roman"/>
          <w:sz w:val="24"/>
        </w:rPr>
        <w:t>Изделие, предназначенное для применения в качестве элемента строительных конструкций зданий и других сооружений.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rPr>
        <w:t xml:space="preserve">3.2 </w:t>
      </w:r>
      <w:r w:rsidRPr="00A3721D">
        <w:rPr>
          <w:rFonts w:ascii="Times New Roman" w:eastAsia="Times New Roman" w:hAnsi="Times New Roman" w:cs="Times New Roman"/>
          <w:b/>
          <w:bCs/>
          <w:sz w:val="24"/>
        </w:rPr>
        <w:t xml:space="preserve">строительная конструкция: </w:t>
      </w:r>
      <w:r w:rsidRPr="00A3721D">
        <w:rPr>
          <w:rFonts w:ascii="Times New Roman" w:eastAsia="Times New Roman" w:hAnsi="Times New Roman" w:cs="Times New Roman"/>
          <w:sz w:val="24"/>
        </w:rPr>
        <w:t>Часть здания или другого строительного сооружения, выполняющая определенные несущие, ограждающие и (или) эстетические функции.</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rPr>
        <w:t xml:space="preserve">3.3 </w:t>
      </w:r>
      <w:r w:rsidRPr="00A3721D">
        <w:rPr>
          <w:rFonts w:ascii="Times New Roman" w:eastAsia="Times New Roman" w:hAnsi="Times New Roman" w:cs="Times New Roman"/>
          <w:b/>
          <w:bCs/>
          <w:sz w:val="24"/>
        </w:rPr>
        <w:t xml:space="preserve">рабочая документация на изделие (в соответствии с </w:t>
      </w:r>
      <w:hyperlink r:id="rId29" w:tooltip="СПДС. Правила выполнения архитектурно-строительных рабочих чертежей" w:history="1">
        <w:r w:rsidRPr="00A3721D">
          <w:rPr>
            <w:rFonts w:ascii="Times New Roman" w:eastAsia="Times New Roman" w:hAnsi="Times New Roman" w:cs="Times New Roman"/>
            <w:b/>
            <w:bCs/>
            <w:color w:val="0000FF"/>
            <w:sz w:val="20"/>
            <w:u w:val="single"/>
          </w:rPr>
          <w:t>ГОСТ 21.501</w:t>
        </w:r>
      </w:hyperlink>
      <w:r w:rsidRPr="00A3721D">
        <w:rPr>
          <w:rFonts w:ascii="Times New Roman" w:eastAsia="Times New Roman" w:hAnsi="Times New Roman" w:cs="Times New Roman"/>
          <w:b/>
          <w:bCs/>
          <w:sz w:val="24"/>
        </w:rPr>
        <w:t xml:space="preserve">): </w:t>
      </w:r>
      <w:r w:rsidRPr="00A3721D">
        <w:rPr>
          <w:rFonts w:ascii="Times New Roman" w:eastAsia="Times New Roman" w:hAnsi="Times New Roman" w:cs="Times New Roman"/>
          <w:sz w:val="24"/>
        </w:rPr>
        <w:t>Совокупность проектной документации, в общем случае включающей спецификацию, сборочный чертеж, чертежи деталей и, при необходимости, технические условия.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rPr>
        <w:t xml:space="preserve">3.4 </w:t>
      </w:r>
      <w:r w:rsidRPr="00A3721D">
        <w:rPr>
          <w:rFonts w:ascii="Times New Roman" w:eastAsia="Times New Roman" w:hAnsi="Times New Roman" w:cs="Times New Roman"/>
          <w:b/>
          <w:bCs/>
          <w:sz w:val="24"/>
        </w:rPr>
        <w:t xml:space="preserve">технологическая документация: </w:t>
      </w:r>
      <w:r w:rsidRPr="00A3721D">
        <w:rPr>
          <w:rFonts w:ascii="Times New Roman" w:eastAsia="Times New Roman" w:hAnsi="Times New Roman" w:cs="Times New Roman"/>
          <w:sz w:val="24"/>
        </w:rPr>
        <w:t>Документация, относящаяся к технологическим процессам и операциям.</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rPr>
        <w:t xml:space="preserve">3.5 </w:t>
      </w:r>
      <w:r w:rsidRPr="00A3721D">
        <w:rPr>
          <w:rFonts w:ascii="Times New Roman" w:eastAsia="Times New Roman" w:hAnsi="Times New Roman" w:cs="Times New Roman"/>
          <w:b/>
          <w:bCs/>
          <w:sz w:val="24"/>
        </w:rPr>
        <w:t xml:space="preserve">испытания (по </w:t>
      </w:r>
      <w:hyperlink r:id="rId30" w:tooltip="Система государственных испытаний продукции. Испытания и контроль качества продукции. Основные термины и определения" w:history="1">
        <w:r w:rsidRPr="00A3721D">
          <w:rPr>
            <w:rFonts w:ascii="Times New Roman" w:eastAsia="Times New Roman" w:hAnsi="Times New Roman" w:cs="Times New Roman"/>
            <w:b/>
            <w:bCs/>
            <w:color w:val="0000FF"/>
            <w:sz w:val="20"/>
            <w:u w:val="single"/>
          </w:rPr>
          <w:t>ГОСТ 16504</w:t>
        </w:r>
      </w:hyperlink>
      <w:r w:rsidRPr="00A3721D">
        <w:rPr>
          <w:rFonts w:ascii="Times New Roman" w:eastAsia="Times New Roman" w:hAnsi="Times New Roman" w:cs="Times New Roman"/>
          <w:b/>
          <w:bCs/>
          <w:sz w:val="24"/>
        </w:rPr>
        <w:t xml:space="preserve">): </w:t>
      </w:r>
      <w:r w:rsidRPr="00A3721D">
        <w:rPr>
          <w:rFonts w:ascii="Times New Roman" w:eastAsia="Times New Roman" w:hAnsi="Times New Roman" w:cs="Times New Roman"/>
          <w:sz w:val="24"/>
        </w:rPr>
        <w:t>Экспериментальное определение количественных и (или) качественных характеристик свойств объекта испытаний как результата воздействий на него при его функционировании, при моделировании объекта и (или) воздействий.</w:t>
      </w:r>
    </w:p>
    <w:p w:rsidR="00A3721D" w:rsidRPr="00A3721D" w:rsidRDefault="00A3721D" w:rsidP="00A3721D">
      <w:pPr>
        <w:widowControl w:val="0"/>
        <w:autoSpaceDE w:val="0"/>
        <w:autoSpaceDN w:val="0"/>
        <w:adjustRightInd w:val="0"/>
        <w:spacing w:before="120" w:after="12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pacing w:val="40"/>
          <w:sz w:val="20"/>
          <w:szCs w:val="18"/>
        </w:rPr>
        <w:t>Примечание</w:t>
      </w:r>
      <w:r w:rsidRPr="00A3721D">
        <w:rPr>
          <w:rFonts w:ascii="Times New Roman" w:eastAsia="Times New Roman" w:hAnsi="Times New Roman" w:cs="Times New Roman"/>
          <w:sz w:val="20"/>
          <w:szCs w:val="18"/>
        </w:rPr>
        <w:t xml:space="preserve"> - Экспериментальное определение характеристик свойств объекта при испытаниях может проводиться путем использования измерений, аналогов, диагностирования, органолептических методов, путем регистрации определенных событий при испытаниях (отказы, повреждения) и т.д.</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rPr>
        <w:t xml:space="preserve">3.6 </w:t>
      </w:r>
      <w:r w:rsidRPr="00A3721D">
        <w:rPr>
          <w:rFonts w:ascii="Times New Roman" w:eastAsia="Times New Roman" w:hAnsi="Times New Roman" w:cs="Times New Roman"/>
          <w:b/>
          <w:bCs/>
          <w:sz w:val="24"/>
        </w:rPr>
        <w:t xml:space="preserve">технический контроль (по </w:t>
      </w:r>
      <w:hyperlink r:id="rId31" w:tooltip="Система государственных испытаний продукции. Испытания и контроль качества продукции. Основные термины и определения" w:history="1">
        <w:r w:rsidRPr="00A3721D">
          <w:rPr>
            <w:rFonts w:ascii="Times New Roman" w:eastAsia="Times New Roman" w:hAnsi="Times New Roman" w:cs="Times New Roman"/>
            <w:b/>
            <w:bCs/>
            <w:color w:val="0000FF"/>
            <w:sz w:val="20"/>
            <w:u w:val="single"/>
          </w:rPr>
          <w:t>ГОСТ 16504</w:t>
        </w:r>
      </w:hyperlink>
      <w:r w:rsidRPr="00A3721D">
        <w:rPr>
          <w:rFonts w:ascii="Times New Roman" w:eastAsia="Times New Roman" w:hAnsi="Times New Roman" w:cs="Times New Roman"/>
          <w:b/>
          <w:bCs/>
          <w:sz w:val="24"/>
        </w:rPr>
        <w:t xml:space="preserve">): </w:t>
      </w:r>
      <w:r w:rsidRPr="00A3721D">
        <w:rPr>
          <w:rFonts w:ascii="Times New Roman" w:eastAsia="Times New Roman" w:hAnsi="Times New Roman" w:cs="Times New Roman"/>
          <w:sz w:val="24"/>
        </w:rPr>
        <w:t>Проверка соответствия объекта установленным техническим требованиям.</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rPr>
        <w:t xml:space="preserve">3.7 </w:t>
      </w:r>
      <w:r w:rsidRPr="00A3721D">
        <w:rPr>
          <w:rFonts w:ascii="Times New Roman" w:eastAsia="Times New Roman" w:hAnsi="Times New Roman" w:cs="Times New Roman"/>
          <w:b/>
          <w:bCs/>
          <w:sz w:val="24"/>
        </w:rPr>
        <w:t xml:space="preserve">входной контроль (по </w:t>
      </w:r>
      <w:hyperlink r:id="rId32" w:tooltip="Система государственных испытаний продукции. Испытания и контроль качества продукции. Основные термины и определения" w:history="1">
        <w:r w:rsidRPr="00A3721D">
          <w:rPr>
            <w:rFonts w:ascii="Times New Roman" w:eastAsia="Times New Roman" w:hAnsi="Times New Roman" w:cs="Times New Roman"/>
            <w:b/>
            <w:bCs/>
            <w:color w:val="0000FF"/>
            <w:sz w:val="20"/>
            <w:u w:val="single"/>
          </w:rPr>
          <w:t>ГОСТ 16504</w:t>
        </w:r>
      </w:hyperlink>
      <w:r w:rsidRPr="00A3721D">
        <w:rPr>
          <w:rFonts w:ascii="Times New Roman" w:eastAsia="Times New Roman" w:hAnsi="Times New Roman" w:cs="Times New Roman"/>
          <w:b/>
          <w:bCs/>
          <w:sz w:val="24"/>
        </w:rPr>
        <w:t xml:space="preserve">): </w:t>
      </w:r>
      <w:r w:rsidRPr="00A3721D">
        <w:rPr>
          <w:rFonts w:ascii="Times New Roman" w:eastAsia="Times New Roman" w:hAnsi="Times New Roman" w:cs="Times New Roman"/>
          <w:sz w:val="24"/>
        </w:rPr>
        <w:t>Контроль продукции поставщика, поступающей к потребителю или заказчику и предназначаемой для использования при изготовлении, ремонте или эксплуатации продукции.</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rPr>
        <w:t xml:space="preserve">3.8 </w:t>
      </w:r>
      <w:r w:rsidRPr="00A3721D">
        <w:rPr>
          <w:rFonts w:ascii="Times New Roman" w:eastAsia="Times New Roman" w:hAnsi="Times New Roman" w:cs="Times New Roman"/>
          <w:b/>
          <w:bCs/>
          <w:sz w:val="24"/>
        </w:rPr>
        <w:t xml:space="preserve">операционный контроль (по </w:t>
      </w:r>
      <w:hyperlink r:id="rId33" w:tooltip="Система государственных испытаний продукции. Испытания и контроль качества продукции. Основные термины и определения" w:history="1">
        <w:r w:rsidRPr="00A3721D">
          <w:rPr>
            <w:rFonts w:ascii="Times New Roman" w:eastAsia="Times New Roman" w:hAnsi="Times New Roman" w:cs="Times New Roman"/>
            <w:b/>
            <w:bCs/>
            <w:color w:val="0000FF"/>
            <w:sz w:val="20"/>
            <w:u w:val="single"/>
          </w:rPr>
          <w:t>ГОСТ 16504</w:t>
        </w:r>
      </w:hyperlink>
      <w:r w:rsidRPr="00A3721D">
        <w:rPr>
          <w:rFonts w:ascii="Times New Roman" w:eastAsia="Times New Roman" w:hAnsi="Times New Roman" w:cs="Times New Roman"/>
          <w:b/>
          <w:bCs/>
          <w:sz w:val="24"/>
        </w:rPr>
        <w:t xml:space="preserve">): </w:t>
      </w:r>
      <w:r w:rsidRPr="00A3721D">
        <w:rPr>
          <w:rFonts w:ascii="Times New Roman" w:eastAsia="Times New Roman" w:hAnsi="Times New Roman" w:cs="Times New Roman"/>
          <w:sz w:val="24"/>
        </w:rPr>
        <w:t>Контроль продукции или процесса во время выполнения или после завершения технологической операции.</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rPr>
        <w:t xml:space="preserve">3.9 </w:t>
      </w:r>
      <w:r w:rsidRPr="00A3721D">
        <w:rPr>
          <w:rFonts w:ascii="Times New Roman" w:eastAsia="Times New Roman" w:hAnsi="Times New Roman" w:cs="Times New Roman"/>
          <w:b/>
          <w:bCs/>
          <w:sz w:val="24"/>
        </w:rPr>
        <w:t xml:space="preserve">приемочный контроль (по </w:t>
      </w:r>
      <w:hyperlink r:id="rId34" w:tooltip="Система государственных испытаний продукции. Испытания и контроль качества продукции. Основные термины и определения" w:history="1">
        <w:r w:rsidRPr="00A3721D">
          <w:rPr>
            <w:rFonts w:ascii="Times New Roman" w:eastAsia="Times New Roman" w:hAnsi="Times New Roman" w:cs="Times New Roman"/>
            <w:b/>
            <w:bCs/>
            <w:color w:val="0000FF"/>
            <w:sz w:val="20"/>
            <w:u w:val="single"/>
          </w:rPr>
          <w:t>ГОСТ 16504</w:t>
        </w:r>
      </w:hyperlink>
      <w:r w:rsidRPr="00A3721D">
        <w:rPr>
          <w:rFonts w:ascii="Times New Roman" w:eastAsia="Times New Roman" w:hAnsi="Times New Roman" w:cs="Times New Roman"/>
          <w:b/>
          <w:bCs/>
          <w:sz w:val="24"/>
        </w:rPr>
        <w:t xml:space="preserve">): </w:t>
      </w:r>
      <w:r w:rsidRPr="00A3721D">
        <w:rPr>
          <w:rFonts w:ascii="Times New Roman" w:eastAsia="Times New Roman" w:hAnsi="Times New Roman" w:cs="Times New Roman"/>
          <w:sz w:val="24"/>
        </w:rPr>
        <w:t>Контроль продукции, по результатам которого принимается решение о ее пригодности к поставкам и (или) использованию.</w:t>
      </w:r>
    </w:p>
    <w:p w:rsidR="00A3721D" w:rsidRPr="00A3721D" w:rsidRDefault="00A3721D" w:rsidP="00A3721D">
      <w:pPr>
        <w:widowControl w:val="0"/>
        <w:autoSpaceDE w:val="0"/>
        <w:autoSpaceDN w:val="0"/>
        <w:adjustRightInd w:val="0"/>
        <w:spacing w:before="120" w:after="12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pacing w:val="40"/>
          <w:sz w:val="20"/>
          <w:szCs w:val="18"/>
        </w:rPr>
        <w:t>Примечание</w:t>
      </w:r>
      <w:r w:rsidRPr="00A3721D">
        <w:rPr>
          <w:rFonts w:ascii="Times New Roman" w:eastAsia="Times New Roman" w:hAnsi="Times New Roman" w:cs="Times New Roman"/>
          <w:sz w:val="20"/>
          <w:szCs w:val="18"/>
        </w:rPr>
        <w:t xml:space="preserve"> - Решение о пригодности продукции к поставкам и (или) использованию принимается с учетом результатов входного и операционного контроля, а также приемосдаточных и периодических испытаний.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3.10 </w:t>
      </w:r>
      <w:r w:rsidRPr="00A3721D">
        <w:rPr>
          <w:rFonts w:ascii="Times New Roman" w:eastAsia="Times New Roman" w:hAnsi="Times New Roman" w:cs="Times New Roman"/>
          <w:b/>
          <w:bCs/>
          <w:sz w:val="24"/>
          <w:szCs w:val="23"/>
        </w:rPr>
        <w:t xml:space="preserve">приемосдаточные испытания (по </w:t>
      </w:r>
      <w:hyperlink r:id="rId35" w:tooltip="Система государственных испытаний продукции. Испытания и контроль качества продукции. Основные термины и определения" w:history="1">
        <w:r w:rsidRPr="00A3721D">
          <w:rPr>
            <w:rFonts w:ascii="Times New Roman" w:eastAsia="Times New Roman" w:hAnsi="Times New Roman" w:cs="Times New Roman"/>
            <w:b/>
            <w:bCs/>
            <w:color w:val="0000FF"/>
            <w:sz w:val="20"/>
            <w:u w:val="single"/>
          </w:rPr>
          <w:t>ГОСТ 16504</w:t>
        </w:r>
      </w:hyperlink>
      <w:r w:rsidRPr="00A3721D">
        <w:rPr>
          <w:rFonts w:ascii="Times New Roman" w:eastAsia="Times New Roman" w:hAnsi="Times New Roman" w:cs="Times New Roman"/>
          <w:b/>
          <w:bCs/>
          <w:sz w:val="24"/>
          <w:szCs w:val="23"/>
        </w:rPr>
        <w:t xml:space="preserve">): </w:t>
      </w:r>
      <w:r w:rsidRPr="00A3721D">
        <w:rPr>
          <w:rFonts w:ascii="Times New Roman" w:eastAsia="Times New Roman" w:hAnsi="Times New Roman" w:cs="Times New Roman"/>
          <w:sz w:val="24"/>
          <w:szCs w:val="23"/>
        </w:rPr>
        <w:t>Контрольные испытания продукции при приемочном контроле.</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lastRenderedPageBreak/>
        <w:t xml:space="preserve">3.11 </w:t>
      </w:r>
      <w:r w:rsidRPr="00A3721D">
        <w:rPr>
          <w:rFonts w:ascii="Times New Roman" w:eastAsia="Times New Roman" w:hAnsi="Times New Roman" w:cs="Times New Roman"/>
          <w:b/>
          <w:bCs/>
          <w:sz w:val="24"/>
          <w:szCs w:val="23"/>
        </w:rPr>
        <w:t xml:space="preserve">периодические испытания (по </w:t>
      </w:r>
      <w:hyperlink r:id="rId36" w:tooltip="Система государственных испытаний продукции. Испытания и контроль качества продукции. Основные термины и определения" w:history="1">
        <w:r w:rsidRPr="00A3721D">
          <w:rPr>
            <w:rFonts w:ascii="Times New Roman" w:eastAsia="Times New Roman" w:hAnsi="Times New Roman" w:cs="Times New Roman"/>
            <w:b/>
            <w:bCs/>
            <w:color w:val="0000FF"/>
            <w:sz w:val="20"/>
            <w:u w:val="single"/>
          </w:rPr>
          <w:t>ГОСТ 16504</w:t>
        </w:r>
      </w:hyperlink>
      <w:r w:rsidRPr="00A3721D">
        <w:rPr>
          <w:rFonts w:ascii="Times New Roman" w:eastAsia="Times New Roman" w:hAnsi="Times New Roman" w:cs="Times New Roman"/>
          <w:b/>
          <w:bCs/>
          <w:sz w:val="24"/>
          <w:szCs w:val="23"/>
        </w:rPr>
        <w:t xml:space="preserve">): </w:t>
      </w:r>
      <w:r w:rsidRPr="00A3721D">
        <w:rPr>
          <w:rFonts w:ascii="Times New Roman" w:eastAsia="Times New Roman" w:hAnsi="Times New Roman" w:cs="Times New Roman"/>
          <w:sz w:val="24"/>
          <w:szCs w:val="23"/>
        </w:rPr>
        <w:t>Контрольные испытания выпускаемой продукции, проводимые в объемах и в сроки, установленные нормативно-технической документацией, с целью контроля стабильности качества продукции и возможности продолжения ее выпуска.</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3.12 </w:t>
      </w:r>
      <w:r w:rsidRPr="00A3721D">
        <w:rPr>
          <w:rFonts w:ascii="Times New Roman" w:eastAsia="Times New Roman" w:hAnsi="Times New Roman" w:cs="Times New Roman"/>
          <w:b/>
          <w:bCs/>
          <w:sz w:val="24"/>
          <w:szCs w:val="23"/>
        </w:rPr>
        <w:t xml:space="preserve">сплошной контроль (по </w:t>
      </w:r>
      <w:hyperlink r:id="rId37" w:tooltip="Система государственных испытаний продукции. Испытания и контроль качества продукции. Основные термины и определения" w:history="1">
        <w:r w:rsidRPr="00A3721D">
          <w:rPr>
            <w:rFonts w:ascii="Times New Roman" w:eastAsia="Times New Roman" w:hAnsi="Times New Roman" w:cs="Times New Roman"/>
            <w:b/>
            <w:bCs/>
            <w:color w:val="0000FF"/>
            <w:sz w:val="20"/>
            <w:u w:val="single"/>
          </w:rPr>
          <w:t>ГОСТ 16504</w:t>
        </w:r>
      </w:hyperlink>
      <w:r w:rsidRPr="00A3721D">
        <w:rPr>
          <w:rFonts w:ascii="Times New Roman" w:eastAsia="Times New Roman" w:hAnsi="Times New Roman" w:cs="Times New Roman"/>
          <w:b/>
          <w:bCs/>
          <w:sz w:val="24"/>
          <w:szCs w:val="23"/>
        </w:rPr>
        <w:t xml:space="preserve">): </w:t>
      </w:r>
      <w:r w:rsidRPr="00A3721D">
        <w:rPr>
          <w:rFonts w:ascii="Times New Roman" w:eastAsia="Times New Roman" w:hAnsi="Times New Roman" w:cs="Times New Roman"/>
          <w:sz w:val="24"/>
          <w:szCs w:val="23"/>
        </w:rPr>
        <w:t>Контроль каждой единицы продукции в партии.</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3.13 </w:t>
      </w:r>
      <w:r w:rsidRPr="00A3721D">
        <w:rPr>
          <w:rFonts w:ascii="Times New Roman" w:eastAsia="Times New Roman" w:hAnsi="Times New Roman" w:cs="Times New Roman"/>
          <w:b/>
          <w:bCs/>
          <w:sz w:val="24"/>
          <w:szCs w:val="23"/>
        </w:rPr>
        <w:t xml:space="preserve">выборочный контроль: </w:t>
      </w:r>
      <w:r w:rsidRPr="00A3721D">
        <w:rPr>
          <w:rFonts w:ascii="Times New Roman" w:eastAsia="Times New Roman" w:hAnsi="Times New Roman" w:cs="Times New Roman"/>
          <w:sz w:val="24"/>
          <w:szCs w:val="23"/>
        </w:rPr>
        <w:t>Контроль партии продукции путем проверки каждой единицы продукции, входящей в одну или несколько специально отобранных выборок из этой партии.</w:t>
      </w:r>
    </w:p>
    <w:p w:rsidR="00A3721D" w:rsidRPr="00A3721D" w:rsidRDefault="00A3721D" w:rsidP="00A3721D">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rPr>
      </w:pPr>
      <w:bookmarkStart w:id="3" w:name="i44742"/>
      <w:r w:rsidRPr="00A3721D">
        <w:rPr>
          <w:rFonts w:ascii="Times New Roman" w:eastAsia="Times New Roman" w:hAnsi="Times New Roman" w:cs="Times New Roman"/>
          <w:b/>
          <w:bCs/>
          <w:kern w:val="28"/>
          <w:sz w:val="24"/>
          <w:szCs w:val="32"/>
        </w:rPr>
        <w:t>4 Основные характеристики изделий</w:t>
      </w:r>
      <w:bookmarkEnd w:id="3"/>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4.1 Состав и значения характеристик изделий, требования к которым устанавливаются в стандартах и рабочей документации, должны соответствовать предусматриваемым условиям их эксплуатации в конструкциях зданий или сооружений, а также условиям их изготовления, хранения, транспортирования и монтажа.</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4.2 Перечень характеристик изделий, рекомендуемых для использования при разработке стандартов и рабочей документации на изделия, приведен в приложении</w:t>
      </w:r>
      <w:proofErr w:type="gramStart"/>
      <w:r w:rsidRPr="00A3721D">
        <w:rPr>
          <w:rFonts w:ascii="Times New Roman" w:eastAsia="Times New Roman" w:hAnsi="Times New Roman" w:cs="Times New Roman"/>
          <w:sz w:val="24"/>
          <w:szCs w:val="23"/>
        </w:rPr>
        <w:t xml:space="preserve"> </w:t>
      </w:r>
      <w:hyperlink r:id="rId38" w:anchor="i276059" w:tooltip="Приложение Б" w:history="1">
        <w:r w:rsidRPr="00A3721D">
          <w:rPr>
            <w:rFonts w:ascii="Times New Roman" w:eastAsia="Times New Roman" w:hAnsi="Times New Roman" w:cs="Times New Roman"/>
            <w:color w:val="0000FF"/>
            <w:sz w:val="20"/>
            <w:u w:val="single"/>
          </w:rPr>
          <w:t>Б</w:t>
        </w:r>
        <w:proofErr w:type="gramEnd"/>
      </w:hyperlink>
      <w:r w:rsidRPr="00A3721D">
        <w:rPr>
          <w:rFonts w:ascii="Times New Roman" w:eastAsia="Times New Roman" w:hAnsi="Times New Roman" w:cs="Times New Roman"/>
          <w:sz w:val="24"/>
          <w:szCs w:val="23"/>
        </w:rPr>
        <w:t>.</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В стандартах и рабочей документации на изделия, предназначенные для использования в конструкциях зданий и сооружений, эксплуатируемых в особых условиях (сейсмические воздействия, воздействия высоких температур, агрессивных сред, динамических нагрузок или сочетания таких воздействий), устанавливаются дополнительные характеристики и требования в соответствии с нормативными документами, учитывающими эти условия.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В стандартах и рабочей документации на слоистые изделия со слоями из </w:t>
      </w:r>
      <w:proofErr w:type="spellStart"/>
      <w:r w:rsidRPr="00A3721D">
        <w:rPr>
          <w:rFonts w:ascii="Times New Roman" w:eastAsia="Times New Roman" w:hAnsi="Times New Roman" w:cs="Times New Roman"/>
          <w:sz w:val="24"/>
          <w:szCs w:val="23"/>
        </w:rPr>
        <w:t>небетонных</w:t>
      </w:r>
      <w:proofErr w:type="spellEnd"/>
      <w:r w:rsidRPr="00A3721D">
        <w:rPr>
          <w:rFonts w:ascii="Times New Roman" w:eastAsia="Times New Roman" w:hAnsi="Times New Roman" w:cs="Times New Roman"/>
          <w:sz w:val="24"/>
          <w:szCs w:val="23"/>
        </w:rPr>
        <w:t xml:space="preserve"> материалов, а также на изделия с отделочными и защитными покрытиями должны устанавливаться дополнительно требования к характеристикам этих изделий, не учтенным в приложении</w:t>
      </w:r>
      <w:proofErr w:type="gramStart"/>
      <w:r w:rsidRPr="00A3721D">
        <w:rPr>
          <w:rFonts w:ascii="Times New Roman" w:eastAsia="Times New Roman" w:hAnsi="Times New Roman" w:cs="Times New Roman"/>
          <w:sz w:val="24"/>
          <w:szCs w:val="23"/>
        </w:rPr>
        <w:t xml:space="preserve"> </w:t>
      </w:r>
      <w:hyperlink r:id="rId39" w:anchor="i276059" w:tooltip="Приложение Б" w:history="1">
        <w:r w:rsidRPr="00A3721D">
          <w:rPr>
            <w:rFonts w:ascii="Times New Roman" w:eastAsia="Times New Roman" w:hAnsi="Times New Roman" w:cs="Times New Roman"/>
            <w:color w:val="0000FF"/>
            <w:sz w:val="20"/>
            <w:u w:val="single"/>
          </w:rPr>
          <w:t>Б</w:t>
        </w:r>
        <w:proofErr w:type="gramEnd"/>
      </w:hyperlink>
      <w:r w:rsidRPr="00A3721D">
        <w:rPr>
          <w:rFonts w:ascii="Times New Roman" w:eastAsia="Times New Roman" w:hAnsi="Times New Roman" w:cs="Times New Roman"/>
          <w:sz w:val="24"/>
          <w:szCs w:val="23"/>
        </w:rPr>
        <w:t>, а также к характеристикам упомянутых материалов и, при необходимости, к их сцеплению с бетоном или арматурой.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4.3</w:t>
      </w:r>
      <w:proofErr w:type="gramStart"/>
      <w:r w:rsidRPr="00A3721D">
        <w:rPr>
          <w:rFonts w:ascii="Times New Roman" w:eastAsia="Times New Roman" w:hAnsi="Times New Roman" w:cs="Times New Roman"/>
          <w:sz w:val="24"/>
          <w:szCs w:val="23"/>
        </w:rPr>
        <w:t xml:space="preserve"> Д</w:t>
      </w:r>
      <w:proofErr w:type="gramEnd"/>
      <w:r w:rsidRPr="00A3721D">
        <w:rPr>
          <w:rFonts w:ascii="Times New Roman" w:eastAsia="Times New Roman" w:hAnsi="Times New Roman" w:cs="Times New Roman"/>
          <w:sz w:val="24"/>
          <w:szCs w:val="23"/>
        </w:rPr>
        <w:t xml:space="preserve">ля определения фактических значений технических характеристик изделий и оценки их соответствия нормируемым (проектным) значениям следует применять методы, установленные в действующих нормативных документах, указанных в приложении </w:t>
      </w:r>
      <w:hyperlink r:id="rId40" w:anchor="i308208" w:tooltip="Приложение В" w:history="1">
        <w:r w:rsidRPr="00A3721D">
          <w:rPr>
            <w:rFonts w:ascii="Times New Roman" w:eastAsia="Times New Roman" w:hAnsi="Times New Roman" w:cs="Times New Roman"/>
            <w:color w:val="0000FF"/>
            <w:sz w:val="20"/>
            <w:u w:val="single"/>
          </w:rPr>
          <w:t>В</w:t>
        </w:r>
      </w:hyperlink>
      <w:r w:rsidRPr="00A3721D">
        <w:rPr>
          <w:rFonts w:ascii="Times New Roman" w:eastAsia="Times New Roman" w:hAnsi="Times New Roman" w:cs="Times New Roman"/>
          <w:sz w:val="24"/>
          <w:szCs w:val="23"/>
        </w:rPr>
        <w:t>.</w:t>
      </w:r>
    </w:p>
    <w:p w:rsidR="00A3721D" w:rsidRPr="00A3721D" w:rsidRDefault="00A3721D" w:rsidP="00A3721D">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rPr>
      </w:pPr>
      <w:bookmarkStart w:id="4" w:name="i58673"/>
      <w:r w:rsidRPr="00A3721D">
        <w:rPr>
          <w:rFonts w:ascii="Times New Roman" w:eastAsia="Times New Roman" w:hAnsi="Times New Roman" w:cs="Times New Roman"/>
          <w:b/>
          <w:bCs/>
          <w:kern w:val="28"/>
          <w:sz w:val="24"/>
          <w:szCs w:val="32"/>
        </w:rPr>
        <w:t>5 Общие технические требования</w:t>
      </w:r>
      <w:bookmarkEnd w:id="4"/>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5.1 Изделия следует изготавливать в соответствии с требованиями распространяющихся на них стандартов по рабочей и технологической документации.</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При отсутствии стандартов, распространяющихся на изделия конкретных видов, в качестве документа, содержащего установленные значения характеристик изготовляемых изделий, допускается использовать непосредственно рабочую документацию.</w:t>
      </w:r>
    </w:p>
    <w:p w:rsidR="00A3721D" w:rsidRPr="00A3721D" w:rsidRDefault="00A3721D" w:rsidP="00A3721D">
      <w:pPr>
        <w:widowControl w:val="0"/>
        <w:autoSpaceDE w:val="0"/>
        <w:autoSpaceDN w:val="0"/>
        <w:adjustRightInd w:val="0"/>
        <w:spacing w:before="120" w:after="0" w:line="240" w:lineRule="auto"/>
        <w:ind w:firstLine="284"/>
        <w:jc w:val="both"/>
        <w:rPr>
          <w:rFonts w:ascii="Times New Roman" w:eastAsia="Times New Roman" w:hAnsi="Times New Roman" w:cs="Times New Roman"/>
          <w:sz w:val="20"/>
          <w:szCs w:val="20"/>
        </w:rPr>
      </w:pPr>
      <w:r w:rsidRPr="00A3721D">
        <w:rPr>
          <w:rFonts w:ascii="Times New Roman" w:eastAsia="Times New Roman" w:hAnsi="Times New Roman" w:cs="Times New Roman"/>
          <w:b/>
          <w:bCs/>
          <w:sz w:val="24"/>
        </w:rPr>
        <w:t>5.2</w:t>
      </w:r>
      <w:r w:rsidRPr="00A3721D">
        <w:rPr>
          <w:rFonts w:ascii="Times New Roman" w:eastAsia="Times New Roman" w:hAnsi="Times New Roman" w:cs="Times New Roman"/>
          <w:sz w:val="24"/>
        </w:rPr>
        <w:t xml:space="preserve"> </w:t>
      </w:r>
      <w:r w:rsidRPr="00A3721D">
        <w:rPr>
          <w:rFonts w:ascii="Times New Roman" w:eastAsia="Times New Roman" w:hAnsi="Times New Roman" w:cs="Times New Roman"/>
          <w:b/>
          <w:bCs/>
          <w:sz w:val="24"/>
        </w:rPr>
        <w:t>Требования к характеристикам изделий в целом</w:t>
      </w:r>
    </w:p>
    <w:p w:rsidR="00A3721D" w:rsidRPr="00A3721D" w:rsidRDefault="00A3721D" w:rsidP="00A3721D">
      <w:pPr>
        <w:widowControl w:val="0"/>
        <w:autoSpaceDE w:val="0"/>
        <w:autoSpaceDN w:val="0"/>
        <w:adjustRightInd w:val="0"/>
        <w:spacing w:before="120" w:after="120" w:line="240" w:lineRule="auto"/>
        <w:ind w:firstLine="284"/>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5.2.1 </w:t>
      </w:r>
      <w:r w:rsidRPr="00A3721D">
        <w:rPr>
          <w:rFonts w:ascii="Times New Roman" w:eastAsia="Times New Roman" w:hAnsi="Times New Roman" w:cs="Times New Roman"/>
          <w:spacing w:val="40"/>
          <w:sz w:val="24"/>
          <w:szCs w:val="23"/>
        </w:rPr>
        <w:t>Общие требования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5.2.1.1 Изделия должны удовлетворять требованиям по прочности, жесткости и </w:t>
      </w:r>
      <w:proofErr w:type="spellStart"/>
      <w:r w:rsidRPr="00A3721D">
        <w:rPr>
          <w:rFonts w:ascii="Times New Roman" w:eastAsia="Times New Roman" w:hAnsi="Times New Roman" w:cs="Times New Roman"/>
          <w:sz w:val="24"/>
          <w:szCs w:val="23"/>
        </w:rPr>
        <w:t>трещиностойкости</w:t>
      </w:r>
      <w:proofErr w:type="spellEnd"/>
      <w:r w:rsidRPr="00A3721D">
        <w:rPr>
          <w:rFonts w:ascii="Times New Roman" w:eastAsia="Times New Roman" w:hAnsi="Times New Roman" w:cs="Times New Roman"/>
          <w:sz w:val="24"/>
          <w:szCs w:val="23"/>
        </w:rPr>
        <w:t xml:space="preserve">, установленным в рабочей документации, что должно быть подтверждено результатами предусмотренных в этой документации испытаний. При постановке на производство оценка прочности, жесткости и </w:t>
      </w:r>
      <w:proofErr w:type="spellStart"/>
      <w:r w:rsidRPr="00A3721D">
        <w:rPr>
          <w:rFonts w:ascii="Times New Roman" w:eastAsia="Times New Roman" w:hAnsi="Times New Roman" w:cs="Times New Roman"/>
          <w:sz w:val="24"/>
          <w:szCs w:val="23"/>
        </w:rPr>
        <w:t>трещиностойкости</w:t>
      </w:r>
      <w:proofErr w:type="spellEnd"/>
      <w:r w:rsidRPr="00A3721D">
        <w:rPr>
          <w:rFonts w:ascii="Times New Roman" w:eastAsia="Times New Roman" w:hAnsi="Times New Roman" w:cs="Times New Roman"/>
          <w:sz w:val="24"/>
          <w:szCs w:val="23"/>
        </w:rPr>
        <w:t xml:space="preserve"> изделий должна, как правило, проводиться по результатам испытаний </w:t>
      </w:r>
      <w:proofErr w:type="spellStart"/>
      <w:r w:rsidRPr="00A3721D">
        <w:rPr>
          <w:rFonts w:ascii="Times New Roman" w:eastAsia="Times New Roman" w:hAnsi="Times New Roman" w:cs="Times New Roman"/>
          <w:sz w:val="24"/>
          <w:szCs w:val="23"/>
        </w:rPr>
        <w:t>нагружением</w:t>
      </w:r>
      <w:proofErr w:type="spellEnd"/>
      <w:r w:rsidRPr="00A3721D">
        <w:rPr>
          <w:rFonts w:ascii="Times New Roman" w:eastAsia="Times New Roman" w:hAnsi="Times New Roman" w:cs="Times New Roman"/>
          <w:sz w:val="24"/>
          <w:szCs w:val="23"/>
        </w:rPr>
        <w:t xml:space="preserve">, а в процессе серийного производства - неразрушающими методами. Для проверки стабильности прочности, жесткости и </w:t>
      </w:r>
      <w:proofErr w:type="spellStart"/>
      <w:r w:rsidRPr="00A3721D">
        <w:rPr>
          <w:rFonts w:ascii="Times New Roman" w:eastAsia="Times New Roman" w:hAnsi="Times New Roman" w:cs="Times New Roman"/>
          <w:sz w:val="24"/>
          <w:szCs w:val="23"/>
        </w:rPr>
        <w:t>трещиностойкости</w:t>
      </w:r>
      <w:proofErr w:type="spellEnd"/>
      <w:r w:rsidRPr="00A3721D">
        <w:rPr>
          <w:rFonts w:ascii="Times New Roman" w:eastAsia="Times New Roman" w:hAnsi="Times New Roman" w:cs="Times New Roman"/>
          <w:sz w:val="24"/>
          <w:szCs w:val="23"/>
        </w:rPr>
        <w:t xml:space="preserve"> изделий в процессе их серийного производства должны осуществляться периодические контрольные </w:t>
      </w:r>
      <w:r w:rsidRPr="00A3721D">
        <w:rPr>
          <w:rFonts w:ascii="Times New Roman" w:eastAsia="Times New Roman" w:hAnsi="Times New Roman" w:cs="Times New Roman"/>
          <w:sz w:val="24"/>
          <w:szCs w:val="23"/>
        </w:rPr>
        <w:lastRenderedPageBreak/>
        <w:t xml:space="preserve">испытания изделий </w:t>
      </w:r>
      <w:proofErr w:type="spellStart"/>
      <w:r w:rsidRPr="00A3721D">
        <w:rPr>
          <w:rFonts w:ascii="Times New Roman" w:eastAsia="Times New Roman" w:hAnsi="Times New Roman" w:cs="Times New Roman"/>
          <w:sz w:val="24"/>
          <w:szCs w:val="23"/>
        </w:rPr>
        <w:t>нагружением</w:t>
      </w:r>
      <w:proofErr w:type="spellEnd"/>
      <w:r w:rsidRPr="00A3721D">
        <w:rPr>
          <w:rFonts w:ascii="Times New Roman" w:eastAsia="Times New Roman" w:hAnsi="Times New Roman" w:cs="Times New Roman"/>
          <w:sz w:val="24"/>
          <w:szCs w:val="23"/>
        </w:rPr>
        <w:t>.</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5.2.1.2 Изделия при испытаниях их </w:t>
      </w:r>
      <w:proofErr w:type="spellStart"/>
      <w:r w:rsidRPr="00A3721D">
        <w:rPr>
          <w:rFonts w:ascii="Times New Roman" w:eastAsia="Times New Roman" w:hAnsi="Times New Roman" w:cs="Times New Roman"/>
          <w:sz w:val="24"/>
          <w:szCs w:val="23"/>
        </w:rPr>
        <w:t>нагружением</w:t>
      </w:r>
      <w:proofErr w:type="spellEnd"/>
      <w:r w:rsidRPr="00A3721D">
        <w:rPr>
          <w:rFonts w:ascii="Times New Roman" w:eastAsia="Times New Roman" w:hAnsi="Times New Roman" w:cs="Times New Roman"/>
          <w:sz w:val="24"/>
          <w:szCs w:val="23"/>
        </w:rPr>
        <w:t xml:space="preserve"> должны считаться годными по прочности, жесткости и </w:t>
      </w:r>
      <w:proofErr w:type="spellStart"/>
      <w:r w:rsidRPr="00A3721D">
        <w:rPr>
          <w:rFonts w:ascii="Times New Roman" w:eastAsia="Times New Roman" w:hAnsi="Times New Roman" w:cs="Times New Roman"/>
          <w:sz w:val="24"/>
          <w:szCs w:val="23"/>
        </w:rPr>
        <w:t>трещиностойкости</w:t>
      </w:r>
      <w:proofErr w:type="spellEnd"/>
      <w:r w:rsidRPr="00A3721D">
        <w:rPr>
          <w:rFonts w:ascii="Times New Roman" w:eastAsia="Times New Roman" w:hAnsi="Times New Roman" w:cs="Times New Roman"/>
          <w:sz w:val="24"/>
          <w:szCs w:val="23"/>
        </w:rPr>
        <w:t xml:space="preserve"> при соблюдении соответствующих требований </w:t>
      </w:r>
      <w:hyperlink r:id="rId41" w:tooltip="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 w:history="1">
        <w:r w:rsidRPr="00A3721D">
          <w:rPr>
            <w:rFonts w:ascii="Times New Roman" w:eastAsia="Times New Roman" w:hAnsi="Times New Roman" w:cs="Times New Roman"/>
            <w:color w:val="0000FF"/>
            <w:sz w:val="20"/>
            <w:u w:val="single"/>
          </w:rPr>
          <w:t>ГОСТ 8829</w:t>
        </w:r>
      </w:hyperlink>
      <w:r w:rsidRPr="00A3721D">
        <w:rPr>
          <w:rFonts w:ascii="Times New Roman" w:eastAsia="Times New Roman" w:hAnsi="Times New Roman" w:cs="Times New Roman"/>
          <w:sz w:val="24"/>
          <w:szCs w:val="23"/>
        </w:rPr>
        <w:t>.</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5.2.1.3 Изделия при испытаниях их неразрушающими методами должны считаться годными по прочности, жесткости и </w:t>
      </w:r>
      <w:proofErr w:type="spellStart"/>
      <w:r w:rsidRPr="00A3721D">
        <w:rPr>
          <w:rFonts w:ascii="Times New Roman" w:eastAsia="Times New Roman" w:hAnsi="Times New Roman" w:cs="Times New Roman"/>
          <w:sz w:val="24"/>
          <w:szCs w:val="23"/>
        </w:rPr>
        <w:t>трещиностойкости</w:t>
      </w:r>
      <w:proofErr w:type="spellEnd"/>
      <w:r w:rsidRPr="00A3721D">
        <w:rPr>
          <w:rFonts w:ascii="Times New Roman" w:eastAsia="Times New Roman" w:hAnsi="Times New Roman" w:cs="Times New Roman"/>
          <w:sz w:val="24"/>
          <w:szCs w:val="23"/>
        </w:rPr>
        <w:t xml:space="preserve"> при условии их соответствия установленным в рабочей документации косвенным показателям, указанным в </w:t>
      </w:r>
      <w:hyperlink r:id="rId42" w:anchor="i153472" w:tooltip="Пункт 6.6.2" w:history="1">
        <w:r w:rsidRPr="00A3721D">
          <w:rPr>
            <w:rFonts w:ascii="Times New Roman" w:eastAsia="Times New Roman" w:hAnsi="Times New Roman" w:cs="Times New Roman"/>
            <w:color w:val="0000FF"/>
            <w:sz w:val="20"/>
            <w:u w:val="single"/>
          </w:rPr>
          <w:t>6.6.2</w:t>
        </w:r>
      </w:hyperlink>
      <w:r w:rsidRPr="00A3721D">
        <w:rPr>
          <w:rFonts w:ascii="Times New Roman" w:eastAsia="Times New Roman" w:hAnsi="Times New Roman" w:cs="Times New Roman"/>
          <w:sz w:val="24"/>
          <w:szCs w:val="23"/>
        </w:rPr>
        <w:t xml:space="preserve"> настоящего стандарта.</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5.2.1.4 Изделия в случаях, предусмотренных в стандартах и рабочей документации, должны удовлетворять требованиям к значениям параметров, непосредственно определяющих их ограждающие свойства (сопротивление теплопередаче, звукоизоляцию). Оценку соответствующих свойств изделий следует проводить по результатам стандартных испытаний, осуществленных либо на стадии разработки изделий, либо при постановке их на производство. В процессе серийного производства оценка соответствующих свойств изделий осуществляется по характеристикам бетона и материала </w:t>
      </w:r>
      <w:proofErr w:type="spellStart"/>
      <w:r w:rsidRPr="00A3721D">
        <w:rPr>
          <w:rFonts w:ascii="Times New Roman" w:eastAsia="Times New Roman" w:hAnsi="Times New Roman" w:cs="Times New Roman"/>
          <w:sz w:val="24"/>
          <w:szCs w:val="23"/>
        </w:rPr>
        <w:t>небетонных</w:t>
      </w:r>
      <w:proofErr w:type="spellEnd"/>
      <w:r w:rsidRPr="00A3721D">
        <w:rPr>
          <w:rFonts w:ascii="Times New Roman" w:eastAsia="Times New Roman" w:hAnsi="Times New Roman" w:cs="Times New Roman"/>
          <w:sz w:val="24"/>
          <w:szCs w:val="23"/>
        </w:rPr>
        <w:t xml:space="preserve"> слоев изделий.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5.2.1.5 Вид, качество и толщина антикоррозионных покрытий поверхностей изделий должны соответствовать </w:t>
      </w:r>
      <w:proofErr w:type="gramStart"/>
      <w:r w:rsidRPr="00A3721D">
        <w:rPr>
          <w:rFonts w:ascii="Times New Roman" w:eastAsia="Times New Roman" w:hAnsi="Times New Roman" w:cs="Times New Roman"/>
          <w:sz w:val="24"/>
          <w:szCs w:val="23"/>
        </w:rPr>
        <w:t>предусмотренным</w:t>
      </w:r>
      <w:proofErr w:type="gramEnd"/>
      <w:r w:rsidRPr="00A3721D">
        <w:rPr>
          <w:rFonts w:ascii="Times New Roman" w:eastAsia="Times New Roman" w:hAnsi="Times New Roman" w:cs="Times New Roman"/>
          <w:sz w:val="24"/>
          <w:szCs w:val="23"/>
        </w:rPr>
        <w:t xml:space="preserve"> в рабочих чертежах. В случаях, предусмотренных в стандартах или рабочей документации на изделия конкретных видов, антикоррозионные покрытия должны удовлетворять требованиям по адгезии с бетонной поверхностью и </w:t>
      </w:r>
      <w:proofErr w:type="spellStart"/>
      <w:r w:rsidRPr="00A3721D">
        <w:rPr>
          <w:rFonts w:ascii="Times New Roman" w:eastAsia="Times New Roman" w:hAnsi="Times New Roman" w:cs="Times New Roman"/>
          <w:sz w:val="24"/>
          <w:szCs w:val="23"/>
        </w:rPr>
        <w:t>паропроницаемости</w:t>
      </w:r>
      <w:proofErr w:type="spellEnd"/>
      <w:r w:rsidRPr="00A3721D">
        <w:rPr>
          <w:rFonts w:ascii="Times New Roman" w:eastAsia="Times New Roman" w:hAnsi="Times New Roman" w:cs="Times New Roman"/>
          <w:sz w:val="24"/>
          <w:szCs w:val="23"/>
        </w:rPr>
        <w:t>.</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proofErr w:type="gramStart"/>
      <w:r w:rsidRPr="00A3721D">
        <w:rPr>
          <w:rFonts w:ascii="Times New Roman" w:eastAsia="Times New Roman" w:hAnsi="Times New Roman" w:cs="Times New Roman"/>
          <w:sz w:val="24"/>
          <w:szCs w:val="23"/>
        </w:rPr>
        <w:t>5.2.1.6 Класс пожарной опасности и предел огнестойкости изделий должны соответствовать установленным в необходимых случаях в стандарте или в рабочей документации исходя из назначения и предусматриваемой области применения этого изделия.</w:t>
      </w:r>
      <w:proofErr w:type="gramEnd"/>
      <w:r w:rsidRPr="00A3721D">
        <w:rPr>
          <w:rFonts w:ascii="Times New Roman" w:eastAsia="Times New Roman" w:hAnsi="Times New Roman" w:cs="Times New Roman"/>
          <w:sz w:val="24"/>
          <w:szCs w:val="23"/>
        </w:rPr>
        <w:t xml:space="preserve"> Указанные в рабочей документации характеристики должны быть подтверждены расчетом или натурными испытаниями в рамках мероприятий по постановке этих изделий на производство.</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5.2.1.7</w:t>
      </w:r>
      <w:proofErr w:type="gramStart"/>
      <w:r w:rsidRPr="00A3721D">
        <w:rPr>
          <w:rFonts w:ascii="Times New Roman" w:eastAsia="Times New Roman" w:hAnsi="Times New Roman" w:cs="Times New Roman"/>
          <w:sz w:val="24"/>
          <w:szCs w:val="23"/>
        </w:rPr>
        <w:t xml:space="preserve"> Н</w:t>
      </w:r>
      <w:proofErr w:type="gramEnd"/>
      <w:r w:rsidRPr="00A3721D">
        <w:rPr>
          <w:rFonts w:ascii="Times New Roman" w:eastAsia="Times New Roman" w:hAnsi="Times New Roman" w:cs="Times New Roman"/>
          <w:sz w:val="24"/>
          <w:szCs w:val="23"/>
        </w:rPr>
        <w:t xml:space="preserve">е допускается изменение на предприятии-изготовителе вида бетона, классов и диаметров рабочей арматуры, толщины защитного слоя бетона до арматуры, материала </w:t>
      </w:r>
      <w:proofErr w:type="spellStart"/>
      <w:r w:rsidRPr="00A3721D">
        <w:rPr>
          <w:rFonts w:ascii="Times New Roman" w:eastAsia="Times New Roman" w:hAnsi="Times New Roman" w:cs="Times New Roman"/>
          <w:sz w:val="24"/>
          <w:szCs w:val="23"/>
        </w:rPr>
        <w:t>небетонного</w:t>
      </w:r>
      <w:proofErr w:type="spellEnd"/>
      <w:r w:rsidRPr="00A3721D">
        <w:rPr>
          <w:rFonts w:ascii="Times New Roman" w:eastAsia="Times New Roman" w:hAnsi="Times New Roman" w:cs="Times New Roman"/>
          <w:sz w:val="24"/>
          <w:szCs w:val="23"/>
        </w:rPr>
        <w:t xml:space="preserve"> слоя, которое может привести к изменению показателей свойств изделия, предусмотренных в соответствующем стандарте или в рабочей документации, без согласования с организацией - разработчиком стандарта и с проектной организацией - автором проекта, а также с заказчиком.</w:t>
      </w:r>
    </w:p>
    <w:p w:rsidR="00A3721D" w:rsidRPr="00A3721D" w:rsidRDefault="00A3721D" w:rsidP="00A3721D">
      <w:pPr>
        <w:widowControl w:val="0"/>
        <w:autoSpaceDE w:val="0"/>
        <w:autoSpaceDN w:val="0"/>
        <w:adjustRightInd w:val="0"/>
        <w:spacing w:before="120" w:after="120" w:line="240" w:lineRule="auto"/>
        <w:ind w:firstLine="284"/>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5.2.2 </w:t>
      </w:r>
      <w:r w:rsidRPr="00A3721D">
        <w:rPr>
          <w:rFonts w:ascii="Times New Roman" w:eastAsia="Times New Roman" w:hAnsi="Times New Roman" w:cs="Times New Roman"/>
          <w:spacing w:val="40"/>
          <w:sz w:val="24"/>
          <w:szCs w:val="23"/>
        </w:rPr>
        <w:t>Требования к точности геометрических параметров изделий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5.2.2.1 Действительные отклонения геометрических параметров от проектных не должны превышать предельных, установленных в стандартах или в рабочей документации на изделия конкретных видов.</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5.2.2.2 Значения предельных отклонений следует принимать в зависимости от значений допусков для соответствующих классов точности по </w:t>
      </w:r>
      <w:hyperlink r:id="rId43" w:tooltip="Система обеспечения точности геометрических параметров в строительстве. Технологические допуски" w:history="1">
        <w:r w:rsidRPr="00A3721D">
          <w:rPr>
            <w:rFonts w:ascii="Times New Roman" w:eastAsia="Times New Roman" w:hAnsi="Times New Roman" w:cs="Times New Roman"/>
            <w:color w:val="0000FF"/>
            <w:sz w:val="20"/>
            <w:u w:val="single"/>
          </w:rPr>
          <w:t>ГОСТ 21779</w:t>
        </w:r>
      </w:hyperlink>
      <w:r w:rsidRPr="00A3721D">
        <w:rPr>
          <w:rFonts w:ascii="Times New Roman" w:eastAsia="Times New Roman" w:hAnsi="Times New Roman" w:cs="Times New Roman"/>
          <w:sz w:val="24"/>
          <w:szCs w:val="23"/>
        </w:rPr>
        <w:t>.</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Рекомендуемые классы точности для различных геометрических параметров указаны в таблице </w:t>
      </w:r>
      <w:hyperlink r:id="rId44" w:anchor="i62141" w:tooltip="Таблица 1" w:history="1">
        <w:r w:rsidRPr="00A3721D">
          <w:rPr>
            <w:rFonts w:ascii="Times New Roman" w:eastAsia="Times New Roman" w:hAnsi="Times New Roman" w:cs="Times New Roman"/>
            <w:color w:val="0000FF"/>
            <w:sz w:val="20"/>
            <w:u w:val="single"/>
          </w:rPr>
          <w:t>1</w:t>
        </w:r>
      </w:hyperlink>
      <w:r w:rsidRPr="00A3721D">
        <w:rPr>
          <w:rFonts w:ascii="Times New Roman" w:eastAsia="Times New Roman" w:hAnsi="Times New Roman" w:cs="Times New Roman"/>
          <w:sz w:val="24"/>
          <w:szCs w:val="23"/>
        </w:rPr>
        <w:t>.</w:t>
      </w:r>
    </w:p>
    <w:p w:rsidR="00A3721D" w:rsidRPr="00A3721D" w:rsidRDefault="00A3721D" w:rsidP="00A3721D">
      <w:pPr>
        <w:widowControl w:val="0"/>
        <w:autoSpaceDE w:val="0"/>
        <w:autoSpaceDN w:val="0"/>
        <w:adjustRightInd w:val="0"/>
        <w:spacing w:before="120" w:after="120" w:line="240" w:lineRule="auto"/>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Таблица 1</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tblPr>
      <w:tblGrid>
        <w:gridCol w:w="2447"/>
        <w:gridCol w:w="4165"/>
        <w:gridCol w:w="2518"/>
      </w:tblGrid>
      <w:tr w:rsidR="00A3721D" w:rsidRPr="00A3721D">
        <w:trPr>
          <w:tblHeader/>
          <w:jc w:val="center"/>
        </w:trPr>
        <w:tc>
          <w:tcPr>
            <w:tcW w:w="1340"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bookmarkStart w:id="5" w:name="i62141"/>
            <w:r w:rsidRPr="00A3721D">
              <w:rPr>
                <w:rFonts w:ascii="Times New Roman" w:eastAsia="Times New Roman" w:hAnsi="Times New Roman" w:cs="Times New Roman"/>
                <w:sz w:val="20"/>
                <w:szCs w:val="18"/>
              </w:rPr>
              <w:t>Виды отклонения геометрического параметра</w:t>
            </w:r>
            <w:bookmarkEnd w:id="5"/>
          </w:p>
        </w:tc>
        <w:tc>
          <w:tcPr>
            <w:tcW w:w="2281"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Геометрический параметр</w:t>
            </w:r>
          </w:p>
        </w:tc>
        <w:tc>
          <w:tcPr>
            <w:tcW w:w="1379"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Класс точности (выбирается для каждого конкретного вида изделия)</w:t>
            </w:r>
          </w:p>
        </w:tc>
      </w:tr>
      <w:tr w:rsidR="00A3721D" w:rsidRPr="00A3721D">
        <w:trPr>
          <w:jc w:val="center"/>
        </w:trPr>
        <w:tc>
          <w:tcPr>
            <w:tcW w:w="1340"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Отклонение линейного размера</w:t>
            </w:r>
          </w:p>
        </w:tc>
        <w:tc>
          <w:tcPr>
            <w:tcW w:w="2281"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proofErr w:type="gramStart"/>
            <w:r w:rsidRPr="00A3721D">
              <w:rPr>
                <w:rFonts w:ascii="Times New Roman" w:eastAsia="Times New Roman" w:hAnsi="Times New Roman" w:cs="Times New Roman"/>
                <w:sz w:val="20"/>
                <w:szCs w:val="20"/>
              </w:rPr>
              <w:t xml:space="preserve">Длина, ширина, высота, толщина или диаметр изделия, размеры и положение выступов, выемок, отверстий, проемов; положение ориентиров (мест </w:t>
            </w:r>
            <w:proofErr w:type="spellStart"/>
            <w:r w:rsidRPr="00A3721D">
              <w:rPr>
                <w:rFonts w:ascii="Times New Roman" w:eastAsia="Times New Roman" w:hAnsi="Times New Roman" w:cs="Times New Roman"/>
                <w:sz w:val="20"/>
                <w:szCs w:val="20"/>
              </w:rPr>
              <w:t>строповки</w:t>
            </w:r>
            <w:proofErr w:type="spellEnd"/>
            <w:r w:rsidRPr="00A3721D">
              <w:rPr>
                <w:rFonts w:ascii="Times New Roman" w:eastAsia="Times New Roman" w:hAnsi="Times New Roman" w:cs="Times New Roman"/>
                <w:sz w:val="20"/>
                <w:szCs w:val="20"/>
              </w:rPr>
              <w:t xml:space="preserve"> и </w:t>
            </w:r>
            <w:proofErr w:type="spellStart"/>
            <w:r w:rsidRPr="00A3721D">
              <w:rPr>
                <w:rFonts w:ascii="Times New Roman" w:eastAsia="Times New Roman" w:hAnsi="Times New Roman" w:cs="Times New Roman"/>
                <w:sz w:val="20"/>
                <w:szCs w:val="20"/>
              </w:rPr>
              <w:t>опирания</w:t>
            </w:r>
            <w:proofErr w:type="spellEnd"/>
            <w:r w:rsidRPr="00A3721D">
              <w:rPr>
                <w:rFonts w:ascii="Times New Roman" w:eastAsia="Times New Roman" w:hAnsi="Times New Roman" w:cs="Times New Roman"/>
                <w:sz w:val="20"/>
                <w:szCs w:val="20"/>
              </w:rPr>
              <w:t>, установочных рисок), наносимых на изделие</w:t>
            </w:r>
            <w:proofErr w:type="gramEnd"/>
          </w:p>
        </w:tc>
        <w:tc>
          <w:tcPr>
            <w:tcW w:w="1379"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70"/>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От 5 до 8 </w:t>
            </w:r>
            <w:proofErr w:type="spellStart"/>
            <w:r w:rsidRPr="00A3721D">
              <w:rPr>
                <w:rFonts w:ascii="Times New Roman" w:eastAsia="Times New Roman" w:hAnsi="Times New Roman" w:cs="Times New Roman"/>
                <w:sz w:val="20"/>
                <w:szCs w:val="20"/>
              </w:rPr>
              <w:t>включ</w:t>
            </w:r>
            <w:proofErr w:type="spellEnd"/>
            <w:r w:rsidRPr="00A3721D">
              <w:rPr>
                <w:rFonts w:ascii="Times New Roman" w:eastAsia="Times New Roman" w:hAnsi="Times New Roman" w:cs="Times New Roman"/>
                <w:sz w:val="20"/>
                <w:szCs w:val="20"/>
              </w:rPr>
              <w:t>.</w:t>
            </w:r>
          </w:p>
        </w:tc>
      </w:tr>
      <w:tr w:rsidR="00A3721D" w:rsidRPr="00A3721D">
        <w:trPr>
          <w:jc w:val="center"/>
        </w:trPr>
        <w:tc>
          <w:tcPr>
            <w:tcW w:w="1340"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Отклонение от </w:t>
            </w:r>
            <w:r w:rsidRPr="00A3721D">
              <w:rPr>
                <w:rFonts w:ascii="Times New Roman" w:eastAsia="Times New Roman" w:hAnsi="Times New Roman" w:cs="Times New Roman"/>
                <w:sz w:val="20"/>
                <w:szCs w:val="20"/>
              </w:rPr>
              <w:lastRenderedPageBreak/>
              <w:t>прямолинейности</w:t>
            </w:r>
          </w:p>
        </w:tc>
        <w:tc>
          <w:tcPr>
            <w:tcW w:w="2281"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lastRenderedPageBreak/>
              <w:t xml:space="preserve">Прямолинейность реального профиля </w:t>
            </w:r>
            <w:r w:rsidRPr="00A3721D">
              <w:rPr>
                <w:rFonts w:ascii="Times New Roman" w:eastAsia="Times New Roman" w:hAnsi="Times New Roman" w:cs="Times New Roman"/>
                <w:sz w:val="20"/>
                <w:szCs w:val="20"/>
              </w:rPr>
              <w:lastRenderedPageBreak/>
              <w:t>поверхности изделия в любом сечении:</w:t>
            </w:r>
          </w:p>
          <w:p w:rsidR="00A3721D" w:rsidRPr="00A3721D" w:rsidRDefault="00A3721D" w:rsidP="00A3721D">
            <w:pPr>
              <w:widowControl w:val="0"/>
              <w:autoSpaceDE w:val="0"/>
              <w:autoSpaceDN w:val="0"/>
              <w:adjustRightInd w:val="0"/>
              <w:spacing w:after="0" w:line="240" w:lineRule="auto"/>
              <w:ind w:left="57" w:firstLine="282"/>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на заданной длине</w:t>
            </w:r>
          </w:p>
          <w:p w:rsidR="00A3721D" w:rsidRPr="00A3721D" w:rsidRDefault="00A3721D" w:rsidP="00A3721D">
            <w:pPr>
              <w:widowControl w:val="0"/>
              <w:autoSpaceDE w:val="0"/>
              <w:autoSpaceDN w:val="0"/>
              <w:adjustRightInd w:val="0"/>
              <w:spacing w:after="0" w:line="240" w:lineRule="auto"/>
              <w:ind w:left="57" w:firstLine="282"/>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на всей длине</w:t>
            </w:r>
          </w:p>
        </w:tc>
        <w:tc>
          <w:tcPr>
            <w:tcW w:w="1379" w:type="pct"/>
            <w:tcBorders>
              <w:top w:val="single" w:sz="6" w:space="0" w:color="auto"/>
              <w:left w:val="single" w:sz="4" w:space="0" w:color="auto"/>
              <w:bottom w:val="single" w:sz="6" w:space="0" w:color="auto"/>
              <w:right w:val="single" w:sz="4" w:space="0" w:color="auto"/>
            </w:tcBorders>
            <w:shd w:val="clear" w:color="auto" w:fill="FFFFFF"/>
            <w:vAlign w:val="bottom"/>
            <w:hideMark/>
          </w:tcPr>
          <w:p w:rsidR="00A3721D" w:rsidRPr="00A3721D" w:rsidRDefault="00A3721D" w:rsidP="00A3721D">
            <w:pPr>
              <w:widowControl w:val="0"/>
              <w:autoSpaceDE w:val="0"/>
              <w:autoSpaceDN w:val="0"/>
              <w:adjustRightInd w:val="0"/>
              <w:spacing w:after="0" w:line="240" w:lineRule="auto"/>
              <w:ind w:left="170"/>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lastRenderedPageBreak/>
              <w:t xml:space="preserve">От 1 до 3 </w:t>
            </w:r>
            <w:proofErr w:type="spellStart"/>
            <w:r w:rsidRPr="00A3721D">
              <w:rPr>
                <w:rFonts w:ascii="Times New Roman" w:eastAsia="Times New Roman" w:hAnsi="Times New Roman" w:cs="Times New Roman"/>
                <w:sz w:val="20"/>
                <w:szCs w:val="20"/>
              </w:rPr>
              <w:t>включ</w:t>
            </w:r>
            <w:proofErr w:type="spellEnd"/>
            <w:r w:rsidRPr="00A3721D">
              <w:rPr>
                <w:rFonts w:ascii="Times New Roman" w:eastAsia="Times New Roman" w:hAnsi="Times New Roman" w:cs="Times New Roman"/>
                <w:sz w:val="20"/>
                <w:szCs w:val="20"/>
              </w:rPr>
              <w:t>.</w:t>
            </w:r>
          </w:p>
          <w:p w:rsidR="00A3721D" w:rsidRPr="00A3721D" w:rsidRDefault="00A3721D" w:rsidP="00A3721D">
            <w:pPr>
              <w:widowControl w:val="0"/>
              <w:autoSpaceDE w:val="0"/>
              <w:autoSpaceDN w:val="0"/>
              <w:adjustRightInd w:val="0"/>
              <w:spacing w:after="0" w:line="240" w:lineRule="auto"/>
              <w:ind w:left="170" w:firstLine="160"/>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lastRenderedPageBreak/>
              <w:t>» 3 » 6 »</w:t>
            </w:r>
          </w:p>
        </w:tc>
      </w:tr>
      <w:tr w:rsidR="00A3721D" w:rsidRPr="00A3721D">
        <w:trPr>
          <w:jc w:val="center"/>
        </w:trPr>
        <w:tc>
          <w:tcPr>
            <w:tcW w:w="1340"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lastRenderedPageBreak/>
              <w:t>Отклонение от плоскостности</w:t>
            </w:r>
          </w:p>
        </w:tc>
        <w:tc>
          <w:tcPr>
            <w:tcW w:w="2281"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Плоскостность поверхности изделия относительно:</w:t>
            </w:r>
          </w:p>
          <w:p w:rsidR="00A3721D" w:rsidRPr="00A3721D" w:rsidRDefault="00A3721D" w:rsidP="00A3721D">
            <w:pPr>
              <w:widowControl w:val="0"/>
              <w:autoSpaceDE w:val="0"/>
              <w:autoSpaceDN w:val="0"/>
              <w:adjustRightInd w:val="0"/>
              <w:spacing w:after="0" w:line="240" w:lineRule="auto"/>
              <w:ind w:left="57" w:firstLine="282"/>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прилегающей плоскости</w:t>
            </w:r>
          </w:p>
          <w:p w:rsidR="00A3721D" w:rsidRPr="00A3721D" w:rsidRDefault="00A3721D" w:rsidP="00A3721D">
            <w:pPr>
              <w:widowControl w:val="0"/>
              <w:autoSpaceDE w:val="0"/>
              <w:autoSpaceDN w:val="0"/>
              <w:adjustRightInd w:val="0"/>
              <w:spacing w:after="0" w:line="240" w:lineRule="auto"/>
              <w:ind w:left="57" w:firstLine="282"/>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условной плоскости</w:t>
            </w:r>
          </w:p>
        </w:tc>
        <w:tc>
          <w:tcPr>
            <w:tcW w:w="1379" w:type="pct"/>
            <w:tcBorders>
              <w:top w:val="single" w:sz="6" w:space="0" w:color="auto"/>
              <w:left w:val="single" w:sz="4" w:space="0" w:color="auto"/>
              <w:bottom w:val="single" w:sz="6" w:space="0" w:color="auto"/>
              <w:right w:val="single" w:sz="4" w:space="0" w:color="auto"/>
            </w:tcBorders>
            <w:shd w:val="clear" w:color="auto" w:fill="FFFFFF"/>
            <w:vAlign w:val="bottom"/>
            <w:hideMark/>
          </w:tcPr>
          <w:p w:rsidR="00A3721D" w:rsidRPr="00A3721D" w:rsidRDefault="00A3721D" w:rsidP="00A3721D">
            <w:pPr>
              <w:widowControl w:val="0"/>
              <w:autoSpaceDE w:val="0"/>
              <w:autoSpaceDN w:val="0"/>
              <w:adjustRightInd w:val="0"/>
              <w:spacing w:after="0" w:line="240" w:lineRule="auto"/>
              <w:ind w:left="170"/>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От 1 до 3 </w:t>
            </w:r>
            <w:proofErr w:type="spellStart"/>
            <w:r w:rsidRPr="00A3721D">
              <w:rPr>
                <w:rFonts w:ascii="Times New Roman" w:eastAsia="Times New Roman" w:hAnsi="Times New Roman" w:cs="Times New Roman"/>
                <w:sz w:val="20"/>
                <w:szCs w:val="20"/>
              </w:rPr>
              <w:t>включ</w:t>
            </w:r>
            <w:proofErr w:type="spellEnd"/>
            <w:r w:rsidRPr="00A3721D">
              <w:rPr>
                <w:rFonts w:ascii="Times New Roman" w:eastAsia="Times New Roman" w:hAnsi="Times New Roman" w:cs="Times New Roman"/>
                <w:sz w:val="20"/>
                <w:szCs w:val="20"/>
              </w:rPr>
              <w:t>.</w:t>
            </w:r>
          </w:p>
          <w:p w:rsidR="00A3721D" w:rsidRPr="00A3721D" w:rsidRDefault="00A3721D" w:rsidP="00A3721D">
            <w:pPr>
              <w:widowControl w:val="0"/>
              <w:autoSpaceDE w:val="0"/>
              <w:autoSpaceDN w:val="0"/>
              <w:adjustRightInd w:val="0"/>
              <w:spacing w:after="0" w:line="240" w:lineRule="auto"/>
              <w:ind w:left="170" w:firstLine="160"/>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3 » 5 »</w:t>
            </w:r>
          </w:p>
        </w:tc>
      </w:tr>
      <w:tr w:rsidR="00A3721D" w:rsidRPr="00A3721D">
        <w:trPr>
          <w:jc w:val="center"/>
        </w:trPr>
        <w:tc>
          <w:tcPr>
            <w:tcW w:w="1340"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Отклонение от перпендикулярности</w:t>
            </w:r>
          </w:p>
        </w:tc>
        <w:tc>
          <w:tcPr>
            <w:tcW w:w="2281"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Перпендикулярность смежных поверхностей изделия</w:t>
            </w:r>
          </w:p>
        </w:tc>
        <w:tc>
          <w:tcPr>
            <w:tcW w:w="1379"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70"/>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От 5 до 7 </w:t>
            </w:r>
            <w:proofErr w:type="spellStart"/>
            <w:r w:rsidRPr="00A3721D">
              <w:rPr>
                <w:rFonts w:ascii="Times New Roman" w:eastAsia="Times New Roman" w:hAnsi="Times New Roman" w:cs="Times New Roman"/>
                <w:sz w:val="20"/>
                <w:szCs w:val="20"/>
              </w:rPr>
              <w:t>включ</w:t>
            </w:r>
            <w:proofErr w:type="spellEnd"/>
            <w:r w:rsidRPr="00A3721D">
              <w:rPr>
                <w:rFonts w:ascii="Times New Roman" w:eastAsia="Times New Roman" w:hAnsi="Times New Roman" w:cs="Times New Roman"/>
                <w:sz w:val="20"/>
                <w:szCs w:val="20"/>
              </w:rPr>
              <w:t>.</w:t>
            </w:r>
          </w:p>
        </w:tc>
      </w:tr>
      <w:tr w:rsidR="00A3721D" w:rsidRPr="00A3721D">
        <w:trPr>
          <w:jc w:val="center"/>
        </w:trPr>
        <w:tc>
          <w:tcPr>
            <w:tcW w:w="1340"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Отклонение от равенства диагоналей (для крупноразмерных изделий)</w:t>
            </w:r>
          </w:p>
        </w:tc>
        <w:tc>
          <w:tcPr>
            <w:tcW w:w="2281"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Разность длин диагоналей</w:t>
            </w:r>
          </w:p>
        </w:tc>
        <w:tc>
          <w:tcPr>
            <w:tcW w:w="1379"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70" w:firstLine="316"/>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3 или 4</w:t>
            </w:r>
          </w:p>
        </w:tc>
      </w:tr>
    </w:tbl>
    <w:p w:rsidR="00A3721D" w:rsidRPr="00A3721D" w:rsidRDefault="00A3721D" w:rsidP="00A3721D">
      <w:pPr>
        <w:widowControl w:val="0"/>
        <w:autoSpaceDE w:val="0"/>
        <w:autoSpaceDN w:val="0"/>
        <w:adjustRightInd w:val="0"/>
        <w:spacing w:before="120" w:after="120" w:line="240" w:lineRule="auto"/>
        <w:ind w:firstLine="284"/>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5.2.3 </w:t>
      </w:r>
      <w:r w:rsidRPr="00A3721D">
        <w:rPr>
          <w:rFonts w:ascii="Times New Roman" w:eastAsia="Times New Roman" w:hAnsi="Times New Roman" w:cs="Times New Roman"/>
          <w:spacing w:val="40"/>
          <w:sz w:val="24"/>
          <w:szCs w:val="23"/>
        </w:rPr>
        <w:t>Требования к внешнему виду изделий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5.2.3.1 Бетонные поверхности изделий конкретных видов должны соответствовать требованиям, установленным в стандарте или рабочей документации на эти изделия. Такие требования могут быть установлены либо в форме указания категории поверхности со ссылкой на настоящий стандарт, либо в форме указания предельных размеров раковин, наплывов, впадин, </w:t>
      </w:r>
      <w:proofErr w:type="spellStart"/>
      <w:r w:rsidRPr="00A3721D">
        <w:rPr>
          <w:rFonts w:ascii="Times New Roman" w:eastAsia="Times New Roman" w:hAnsi="Times New Roman" w:cs="Times New Roman"/>
          <w:sz w:val="24"/>
          <w:szCs w:val="23"/>
        </w:rPr>
        <w:t>околов</w:t>
      </w:r>
      <w:proofErr w:type="spellEnd"/>
      <w:r w:rsidRPr="00A3721D">
        <w:rPr>
          <w:rFonts w:ascii="Times New Roman" w:eastAsia="Times New Roman" w:hAnsi="Times New Roman" w:cs="Times New Roman"/>
          <w:sz w:val="24"/>
          <w:szCs w:val="23"/>
        </w:rPr>
        <w:t xml:space="preserve"> ребер.</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Фактические размеры раковин, местных наплывов, впадин и </w:t>
      </w:r>
      <w:proofErr w:type="spellStart"/>
      <w:r w:rsidRPr="00A3721D">
        <w:rPr>
          <w:rFonts w:ascii="Times New Roman" w:eastAsia="Times New Roman" w:hAnsi="Times New Roman" w:cs="Times New Roman"/>
          <w:sz w:val="24"/>
          <w:szCs w:val="23"/>
        </w:rPr>
        <w:t>околов</w:t>
      </w:r>
      <w:proofErr w:type="spellEnd"/>
      <w:r w:rsidRPr="00A3721D">
        <w:rPr>
          <w:rFonts w:ascii="Times New Roman" w:eastAsia="Times New Roman" w:hAnsi="Times New Roman" w:cs="Times New Roman"/>
          <w:sz w:val="24"/>
          <w:szCs w:val="23"/>
        </w:rPr>
        <w:t xml:space="preserve"> бетона ребер изделий на бетонных поверхностях разных категорий не должны превышать указанных в таблице </w:t>
      </w:r>
      <w:hyperlink r:id="rId45" w:anchor="i74571" w:tooltip="Таблица 2" w:history="1">
        <w:r w:rsidRPr="00A3721D">
          <w:rPr>
            <w:rFonts w:ascii="Times New Roman" w:eastAsia="Times New Roman" w:hAnsi="Times New Roman" w:cs="Times New Roman"/>
            <w:color w:val="0000FF"/>
            <w:sz w:val="20"/>
            <w:u w:val="single"/>
          </w:rPr>
          <w:t>2</w:t>
        </w:r>
      </w:hyperlink>
      <w:r w:rsidRPr="00A3721D">
        <w:rPr>
          <w:rFonts w:ascii="Times New Roman" w:eastAsia="Times New Roman" w:hAnsi="Times New Roman" w:cs="Times New Roman"/>
          <w:sz w:val="24"/>
          <w:szCs w:val="23"/>
        </w:rPr>
        <w:t>.</w:t>
      </w:r>
    </w:p>
    <w:p w:rsidR="00A3721D" w:rsidRPr="00A3721D" w:rsidRDefault="00A3721D" w:rsidP="00A3721D">
      <w:pPr>
        <w:widowControl w:val="0"/>
        <w:autoSpaceDE w:val="0"/>
        <w:autoSpaceDN w:val="0"/>
        <w:adjustRightInd w:val="0"/>
        <w:spacing w:before="120" w:after="0" w:line="240" w:lineRule="auto"/>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Таблица 2</w:t>
      </w:r>
    </w:p>
    <w:p w:rsidR="00A3721D" w:rsidRPr="00A3721D" w:rsidRDefault="00A3721D" w:rsidP="00A3721D">
      <w:pPr>
        <w:widowControl w:val="0"/>
        <w:autoSpaceDE w:val="0"/>
        <w:autoSpaceDN w:val="0"/>
        <w:adjustRightInd w:val="0"/>
        <w:spacing w:after="120" w:line="240" w:lineRule="auto"/>
        <w:ind w:firstLine="284"/>
        <w:jc w:val="right"/>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В миллиметрах</w:t>
      </w:r>
    </w:p>
    <w:tbl>
      <w:tblPr>
        <w:tblW w:w="5000" w:type="pct"/>
        <w:jc w:val="center"/>
        <w:shd w:val="clear" w:color="auto" w:fill="FFFFFF"/>
        <w:tblCellMar>
          <w:left w:w="28" w:type="dxa"/>
          <w:right w:w="28" w:type="dxa"/>
        </w:tblCellMar>
        <w:tblLook w:val="04A0"/>
      </w:tblPr>
      <w:tblGrid>
        <w:gridCol w:w="1510"/>
        <w:gridCol w:w="1716"/>
        <w:gridCol w:w="1793"/>
        <w:gridCol w:w="2029"/>
        <w:gridCol w:w="2082"/>
      </w:tblGrid>
      <w:tr w:rsidR="00A3721D" w:rsidRPr="00A3721D">
        <w:trPr>
          <w:trHeight w:val="20"/>
          <w:tblHeader/>
          <w:jc w:val="center"/>
        </w:trPr>
        <w:tc>
          <w:tcPr>
            <w:tcW w:w="827"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0" w:lineRule="atLeast"/>
              <w:jc w:val="center"/>
              <w:rPr>
                <w:rFonts w:ascii="Times New Roman" w:eastAsia="Times New Roman" w:hAnsi="Times New Roman" w:cs="Times New Roman"/>
                <w:sz w:val="20"/>
                <w:szCs w:val="20"/>
              </w:rPr>
            </w:pPr>
            <w:bookmarkStart w:id="6" w:name="i74571"/>
            <w:r w:rsidRPr="00A3721D">
              <w:rPr>
                <w:rFonts w:ascii="Times New Roman" w:eastAsia="Times New Roman" w:hAnsi="Times New Roman" w:cs="Times New Roman"/>
                <w:sz w:val="20"/>
                <w:szCs w:val="18"/>
              </w:rPr>
              <w:t>Категория бетонной поверхности изделия</w:t>
            </w:r>
            <w:bookmarkEnd w:id="6"/>
          </w:p>
        </w:tc>
        <w:tc>
          <w:tcPr>
            <w:tcW w:w="940"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Диаметр или наибольший размер раковины</w:t>
            </w:r>
          </w:p>
        </w:tc>
        <w:tc>
          <w:tcPr>
            <w:tcW w:w="982"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Высота местного наплыва (выступа) или глубина впадины</w:t>
            </w:r>
          </w:p>
        </w:tc>
        <w:tc>
          <w:tcPr>
            <w:tcW w:w="1111"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 xml:space="preserve">Глубина </w:t>
            </w:r>
            <w:proofErr w:type="spellStart"/>
            <w:r w:rsidRPr="00A3721D">
              <w:rPr>
                <w:rFonts w:ascii="Times New Roman" w:eastAsia="Times New Roman" w:hAnsi="Times New Roman" w:cs="Times New Roman"/>
                <w:sz w:val="20"/>
                <w:szCs w:val="18"/>
              </w:rPr>
              <w:t>окола</w:t>
            </w:r>
            <w:proofErr w:type="spellEnd"/>
            <w:r w:rsidRPr="00A3721D">
              <w:rPr>
                <w:rFonts w:ascii="Times New Roman" w:eastAsia="Times New Roman" w:hAnsi="Times New Roman" w:cs="Times New Roman"/>
                <w:sz w:val="20"/>
                <w:szCs w:val="18"/>
              </w:rPr>
              <w:t xml:space="preserve"> бетона на ребре, измеряемая по поверхности изделия</w:t>
            </w:r>
          </w:p>
        </w:tc>
        <w:tc>
          <w:tcPr>
            <w:tcW w:w="1140"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 xml:space="preserve">Суммарные длины </w:t>
            </w:r>
            <w:proofErr w:type="spellStart"/>
            <w:r w:rsidRPr="00A3721D">
              <w:rPr>
                <w:rFonts w:ascii="Times New Roman" w:eastAsia="Times New Roman" w:hAnsi="Times New Roman" w:cs="Times New Roman"/>
                <w:sz w:val="20"/>
                <w:szCs w:val="18"/>
              </w:rPr>
              <w:t>околов</w:t>
            </w:r>
            <w:proofErr w:type="spellEnd"/>
            <w:r w:rsidRPr="00A3721D">
              <w:rPr>
                <w:rFonts w:ascii="Times New Roman" w:eastAsia="Times New Roman" w:hAnsi="Times New Roman" w:cs="Times New Roman"/>
                <w:sz w:val="20"/>
                <w:szCs w:val="18"/>
              </w:rPr>
              <w:t xml:space="preserve"> бетона на 1 м ребра</w:t>
            </w:r>
          </w:p>
        </w:tc>
      </w:tr>
      <w:tr w:rsidR="00A3721D" w:rsidRPr="00A3721D">
        <w:trPr>
          <w:trHeight w:val="20"/>
          <w:jc w:val="center"/>
        </w:trPr>
        <w:tc>
          <w:tcPr>
            <w:tcW w:w="827" w:type="pct"/>
            <w:tcBorders>
              <w:top w:val="single" w:sz="6"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А</w:t>
            </w:r>
            <w:proofErr w:type="gramStart"/>
            <w:r w:rsidRPr="00A3721D">
              <w:rPr>
                <w:rFonts w:ascii="Times New Roman" w:eastAsia="Times New Roman" w:hAnsi="Times New Roman" w:cs="Times New Roman"/>
                <w:sz w:val="20"/>
                <w:szCs w:val="19"/>
              </w:rPr>
              <w:t>1</w:t>
            </w:r>
            <w:proofErr w:type="gramEnd"/>
          </w:p>
        </w:tc>
        <w:tc>
          <w:tcPr>
            <w:tcW w:w="1922" w:type="pct"/>
            <w:gridSpan w:val="2"/>
            <w:tcBorders>
              <w:top w:val="single" w:sz="6"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proofErr w:type="gramStart"/>
            <w:r w:rsidRPr="00A3721D">
              <w:rPr>
                <w:rFonts w:ascii="Times New Roman" w:eastAsia="Times New Roman" w:hAnsi="Times New Roman" w:cs="Times New Roman"/>
                <w:sz w:val="20"/>
                <w:szCs w:val="20"/>
              </w:rPr>
              <w:t>Глянцевая</w:t>
            </w:r>
            <w:proofErr w:type="gramEnd"/>
            <w:r w:rsidRPr="00A3721D">
              <w:rPr>
                <w:rFonts w:ascii="Times New Roman" w:eastAsia="Times New Roman" w:hAnsi="Times New Roman" w:cs="Times New Roman"/>
                <w:sz w:val="20"/>
                <w:szCs w:val="20"/>
              </w:rPr>
              <w:t xml:space="preserve"> (по эталону)</w:t>
            </w:r>
          </w:p>
        </w:tc>
        <w:tc>
          <w:tcPr>
            <w:tcW w:w="1111" w:type="pct"/>
            <w:tcBorders>
              <w:top w:val="single" w:sz="6"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2</w:t>
            </w:r>
          </w:p>
        </w:tc>
        <w:tc>
          <w:tcPr>
            <w:tcW w:w="1140" w:type="pct"/>
            <w:tcBorders>
              <w:top w:val="single" w:sz="6"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20</w:t>
            </w:r>
          </w:p>
        </w:tc>
      </w:tr>
      <w:tr w:rsidR="00A3721D" w:rsidRPr="00A3721D">
        <w:trPr>
          <w:trHeight w:val="20"/>
          <w:jc w:val="center"/>
        </w:trPr>
        <w:tc>
          <w:tcPr>
            <w:tcW w:w="827"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А</w:t>
            </w:r>
            <w:proofErr w:type="gramStart"/>
            <w:r w:rsidRPr="00A3721D">
              <w:rPr>
                <w:rFonts w:ascii="Times New Roman" w:eastAsia="Times New Roman" w:hAnsi="Times New Roman" w:cs="Times New Roman"/>
                <w:sz w:val="20"/>
                <w:szCs w:val="19"/>
              </w:rPr>
              <w:t>2</w:t>
            </w:r>
            <w:proofErr w:type="gramEnd"/>
          </w:p>
        </w:tc>
        <w:tc>
          <w:tcPr>
            <w:tcW w:w="940"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1</w:t>
            </w:r>
          </w:p>
        </w:tc>
        <w:tc>
          <w:tcPr>
            <w:tcW w:w="982"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1</w:t>
            </w:r>
          </w:p>
        </w:tc>
        <w:tc>
          <w:tcPr>
            <w:tcW w:w="1111"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5</w:t>
            </w:r>
          </w:p>
        </w:tc>
        <w:tc>
          <w:tcPr>
            <w:tcW w:w="1140"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50</w:t>
            </w:r>
          </w:p>
        </w:tc>
      </w:tr>
      <w:tr w:rsidR="00A3721D" w:rsidRPr="00A3721D">
        <w:trPr>
          <w:trHeight w:val="20"/>
          <w:jc w:val="center"/>
        </w:trPr>
        <w:tc>
          <w:tcPr>
            <w:tcW w:w="827"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A3</w:t>
            </w:r>
          </w:p>
        </w:tc>
        <w:tc>
          <w:tcPr>
            <w:tcW w:w="940"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4</w:t>
            </w:r>
          </w:p>
        </w:tc>
        <w:tc>
          <w:tcPr>
            <w:tcW w:w="982"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2</w:t>
            </w:r>
          </w:p>
        </w:tc>
        <w:tc>
          <w:tcPr>
            <w:tcW w:w="1111"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5</w:t>
            </w:r>
          </w:p>
        </w:tc>
        <w:tc>
          <w:tcPr>
            <w:tcW w:w="1140"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50</w:t>
            </w:r>
          </w:p>
        </w:tc>
      </w:tr>
      <w:tr w:rsidR="00A3721D" w:rsidRPr="00A3721D">
        <w:trPr>
          <w:trHeight w:val="20"/>
          <w:jc w:val="center"/>
        </w:trPr>
        <w:tc>
          <w:tcPr>
            <w:tcW w:w="827"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А</w:t>
            </w:r>
            <w:proofErr w:type="gramStart"/>
            <w:r w:rsidRPr="00A3721D">
              <w:rPr>
                <w:rFonts w:ascii="Times New Roman" w:eastAsia="Times New Roman" w:hAnsi="Times New Roman" w:cs="Times New Roman"/>
                <w:sz w:val="20"/>
                <w:szCs w:val="19"/>
              </w:rPr>
              <w:t>4</w:t>
            </w:r>
            <w:proofErr w:type="gramEnd"/>
          </w:p>
        </w:tc>
        <w:tc>
          <w:tcPr>
            <w:tcW w:w="940"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10</w:t>
            </w:r>
          </w:p>
        </w:tc>
        <w:tc>
          <w:tcPr>
            <w:tcW w:w="982"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1</w:t>
            </w:r>
          </w:p>
        </w:tc>
        <w:tc>
          <w:tcPr>
            <w:tcW w:w="1111"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5</w:t>
            </w:r>
          </w:p>
        </w:tc>
        <w:tc>
          <w:tcPr>
            <w:tcW w:w="1140"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50</w:t>
            </w:r>
          </w:p>
        </w:tc>
      </w:tr>
      <w:tr w:rsidR="00A3721D" w:rsidRPr="00A3721D">
        <w:trPr>
          <w:trHeight w:val="20"/>
          <w:jc w:val="center"/>
        </w:trPr>
        <w:tc>
          <w:tcPr>
            <w:tcW w:w="827"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А5</w:t>
            </w:r>
          </w:p>
        </w:tc>
        <w:tc>
          <w:tcPr>
            <w:tcW w:w="1922" w:type="pct"/>
            <w:gridSpan w:val="2"/>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Не регламентируется</w:t>
            </w:r>
          </w:p>
        </w:tc>
        <w:tc>
          <w:tcPr>
            <w:tcW w:w="1111"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10</w:t>
            </w:r>
          </w:p>
        </w:tc>
        <w:tc>
          <w:tcPr>
            <w:tcW w:w="1140"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100</w:t>
            </w:r>
          </w:p>
        </w:tc>
      </w:tr>
      <w:tr w:rsidR="00A3721D" w:rsidRPr="00A3721D">
        <w:trPr>
          <w:trHeight w:val="20"/>
          <w:jc w:val="center"/>
        </w:trPr>
        <w:tc>
          <w:tcPr>
            <w:tcW w:w="827"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А</w:t>
            </w:r>
            <w:proofErr w:type="gramStart"/>
            <w:r w:rsidRPr="00A3721D">
              <w:rPr>
                <w:rFonts w:ascii="Times New Roman" w:eastAsia="Times New Roman" w:hAnsi="Times New Roman" w:cs="Times New Roman"/>
                <w:sz w:val="20"/>
                <w:szCs w:val="19"/>
              </w:rPr>
              <w:t>6</w:t>
            </w:r>
            <w:proofErr w:type="gramEnd"/>
          </w:p>
        </w:tc>
        <w:tc>
          <w:tcPr>
            <w:tcW w:w="940"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15</w:t>
            </w:r>
          </w:p>
        </w:tc>
        <w:tc>
          <w:tcPr>
            <w:tcW w:w="982"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3</w:t>
            </w:r>
          </w:p>
        </w:tc>
        <w:tc>
          <w:tcPr>
            <w:tcW w:w="1111"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10</w:t>
            </w:r>
          </w:p>
        </w:tc>
        <w:tc>
          <w:tcPr>
            <w:tcW w:w="1140"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100</w:t>
            </w:r>
          </w:p>
        </w:tc>
      </w:tr>
      <w:tr w:rsidR="00A3721D" w:rsidRPr="00A3721D">
        <w:trPr>
          <w:trHeight w:val="20"/>
          <w:jc w:val="center"/>
        </w:trPr>
        <w:tc>
          <w:tcPr>
            <w:tcW w:w="827"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А</w:t>
            </w:r>
            <w:proofErr w:type="gramStart"/>
            <w:r w:rsidRPr="00A3721D">
              <w:rPr>
                <w:rFonts w:ascii="Times New Roman" w:eastAsia="Times New Roman" w:hAnsi="Times New Roman" w:cs="Times New Roman"/>
                <w:sz w:val="20"/>
                <w:szCs w:val="19"/>
              </w:rPr>
              <w:t>7</w:t>
            </w:r>
            <w:proofErr w:type="gramEnd"/>
          </w:p>
        </w:tc>
        <w:tc>
          <w:tcPr>
            <w:tcW w:w="940"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20</w:t>
            </w:r>
          </w:p>
        </w:tc>
        <w:tc>
          <w:tcPr>
            <w:tcW w:w="982"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5</w:t>
            </w:r>
          </w:p>
        </w:tc>
        <w:tc>
          <w:tcPr>
            <w:tcW w:w="1111"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20</w:t>
            </w:r>
          </w:p>
        </w:tc>
        <w:tc>
          <w:tcPr>
            <w:tcW w:w="1140"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Не регламентируется</w:t>
            </w:r>
          </w:p>
        </w:tc>
      </w:tr>
    </w:tbl>
    <w:p w:rsidR="00A3721D" w:rsidRPr="00A3721D" w:rsidRDefault="00A3721D" w:rsidP="00A3721D">
      <w:pPr>
        <w:widowControl w:val="0"/>
        <w:autoSpaceDE w:val="0"/>
        <w:autoSpaceDN w:val="0"/>
        <w:adjustRightInd w:val="0"/>
        <w:spacing w:before="120"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Рекомендуемые области применения бетонных поверхностей разных категорий и способы их получения указаны в приложении </w:t>
      </w:r>
      <w:hyperlink r:id="rId46" w:anchor="i337814" w:tooltip="Приложение Г" w:history="1">
        <w:r w:rsidRPr="00A3721D">
          <w:rPr>
            <w:rFonts w:ascii="Times New Roman" w:eastAsia="Times New Roman" w:hAnsi="Times New Roman" w:cs="Times New Roman"/>
            <w:color w:val="0000FF"/>
            <w:sz w:val="20"/>
            <w:u w:val="single"/>
          </w:rPr>
          <w:t>Г</w:t>
        </w:r>
      </w:hyperlink>
      <w:r w:rsidRPr="00A3721D">
        <w:rPr>
          <w:rFonts w:ascii="Times New Roman" w:eastAsia="Times New Roman" w:hAnsi="Times New Roman" w:cs="Times New Roman"/>
          <w:sz w:val="24"/>
          <w:szCs w:val="23"/>
        </w:rPr>
        <w:t>.</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5.2.3.2</w:t>
      </w:r>
      <w:proofErr w:type="gramStart"/>
      <w:r w:rsidRPr="00A3721D">
        <w:rPr>
          <w:rFonts w:ascii="Times New Roman" w:eastAsia="Times New Roman" w:hAnsi="Times New Roman" w:cs="Times New Roman"/>
          <w:sz w:val="24"/>
          <w:szCs w:val="23"/>
        </w:rPr>
        <w:t xml:space="preserve"> В</w:t>
      </w:r>
      <w:proofErr w:type="gramEnd"/>
      <w:r w:rsidRPr="00A3721D">
        <w:rPr>
          <w:rFonts w:ascii="Times New Roman" w:eastAsia="Times New Roman" w:hAnsi="Times New Roman" w:cs="Times New Roman"/>
          <w:sz w:val="24"/>
          <w:szCs w:val="23"/>
        </w:rPr>
        <w:t xml:space="preserve"> бетоне изделий, поставляемых потребителю, трещины не допускаются, за исключением поперечных трещин от обжатия бетона в предварительно напряженных железобетонных изделиях, ширина которых не должна превышать значений, установленных стандартами на изделия конкретных видов, а также усадочных и других поверхностных технологических трещин, которые должны быть не более, мм:</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0,1 - в изделиях из тяжелого бетона, подвергаемых попеременному замораживанию и оттаиванию в </w:t>
      </w:r>
      <w:proofErr w:type="spellStart"/>
      <w:r w:rsidRPr="00A3721D">
        <w:rPr>
          <w:rFonts w:ascii="Times New Roman" w:eastAsia="Times New Roman" w:hAnsi="Times New Roman" w:cs="Times New Roman"/>
          <w:sz w:val="24"/>
          <w:szCs w:val="23"/>
        </w:rPr>
        <w:t>водонасыщенном</w:t>
      </w:r>
      <w:proofErr w:type="spellEnd"/>
      <w:r w:rsidRPr="00A3721D">
        <w:rPr>
          <w:rFonts w:ascii="Times New Roman" w:eastAsia="Times New Roman" w:hAnsi="Times New Roman" w:cs="Times New Roman"/>
          <w:sz w:val="24"/>
          <w:szCs w:val="23"/>
        </w:rPr>
        <w:t xml:space="preserve"> состоянии или в условиях эпизодического водонасыщения; в предварительно напряженных железобетонных изделиях из тяжелого и легкого бетона; в колоннах и стойках из тяжелого и легкого бетона;</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0,2 - в остальных видах изделий из тяжелого и легкого бетона и в изделиях из ячеистого бетона.</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5.2.3.3</w:t>
      </w:r>
      <w:proofErr w:type="gramStart"/>
      <w:r w:rsidRPr="00A3721D">
        <w:rPr>
          <w:rFonts w:ascii="Times New Roman" w:eastAsia="Times New Roman" w:hAnsi="Times New Roman" w:cs="Times New Roman"/>
          <w:sz w:val="24"/>
          <w:szCs w:val="23"/>
        </w:rPr>
        <w:t xml:space="preserve"> Н</w:t>
      </w:r>
      <w:proofErr w:type="gramEnd"/>
      <w:r w:rsidRPr="00A3721D">
        <w:rPr>
          <w:rFonts w:ascii="Times New Roman" w:eastAsia="Times New Roman" w:hAnsi="Times New Roman" w:cs="Times New Roman"/>
          <w:sz w:val="24"/>
          <w:szCs w:val="23"/>
        </w:rPr>
        <w:t xml:space="preserve">а поверхности изделий не допускается обнажение рабочей и конструктивной арматуры, за исключением арматурных выпусков, предусмотренных в рабочих чертежах. Концы напрягаемой арматуры не должны выступать за торцовые </w:t>
      </w:r>
      <w:r w:rsidRPr="00A3721D">
        <w:rPr>
          <w:rFonts w:ascii="Times New Roman" w:eastAsia="Times New Roman" w:hAnsi="Times New Roman" w:cs="Times New Roman"/>
          <w:sz w:val="24"/>
          <w:szCs w:val="23"/>
        </w:rPr>
        <w:lastRenderedPageBreak/>
        <w:t>поверхности изделий более чем на 10 мм, за исключением случаев, оговоренных в рабочих чертежах.</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5.2.3.4 Открытые поверхности стальных закладных деталей, выпуски арматуры, монтажные петли и </w:t>
      </w:r>
      <w:proofErr w:type="spellStart"/>
      <w:r w:rsidRPr="00A3721D">
        <w:rPr>
          <w:rFonts w:ascii="Times New Roman" w:eastAsia="Times New Roman" w:hAnsi="Times New Roman" w:cs="Times New Roman"/>
          <w:sz w:val="24"/>
          <w:szCs w:val="23"/>
        </w:rPr>
        <w:t>строповочные</w:t>
      </w:r>
      <w:proofErr w:type="spellEnd"/>
      <w:r w:rsidRPr="00A3721D">
        <w:rPr>
          <w:rFonts w:ascii="Times New Roman" w:eastAsia="Times New Roman" w:hAnsi="Times New Roman" w:cs="Times New Roman"/>
          <w:sz w:val="24"/>
          <w:szCs w:val="23"/>
        </w:rPr>
        <w:t xml:space="preserve"> отверстия должны быть очищены от наплывов бетона или раствора.</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5.2.3.5</w:t>
      </w:r>
      <w:proofErr w:type="gramStart"/>
      <w:r w:rsidRPr="00A3721D">
        <w:rPr>
          <w:rFonts w:ascii="Times New Roman" w:eastAsia="Times New Roman" w:hAnsi="Times New Roman" w:cs="Times New Roman"/>
          <w:sz w:val="24"/>
          <w:szCs w:val="23"/>
        </w:rPr>
        <w:t xml:space="preserve"> Н</w:t>
      </w:r>
      <w:proofErr w:type="gramEnd"/>
      <w:r w:rsidRPr="00A3721D">
        <w:rPr>
          <w:rFonts w:ascii="Times New Roman" w:eastAsia="Times New Roman" w:hAnsi="Times New Roman" w:cs="Times New Roman"/>
          <w:sz w:val="24"/>
          <w:szCs w:val="23"/>
        </w:rPr>
        <w:t>а лицевых поверхностях изделий не допускаются жировые и ржавые пятна.</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proofErr w:type="gramStart"/>
      <w:r w:rsidRPr="00A3721D">
        <w:rPr>
          <w:rFonts w:ascii="Times New Roman" w:eastAsia="Times New Roman" w:hAnsi="Times New Roman" w:cs="Times New Roman"/>
          <w:sz w:val="24"/>
          <w:szCs w:val="23"/>
        </w:rPr>
        <w:t>5.2.3.6 Качество рельефных, шероховатых, зернистых, камневидных, шлифованных, глянцевых поверхностей, поверхностей с обнажением заполнителей или облицованных плиткой и других поверхностей, не подлежащих дальнейшей отделке (окраске, оклейке, облицовке и т.д.) на строительной площадке, должно соответствовать эталону отделки (в виде поверхности целого изделия или его фрагмента), утвержденному предприятием-изготовителем изделия по согласованию с заказчиком, а в предусмотренных местным законодательством случаях - также с органами</w:t>
      </w:r>
      <w:proofErr w:type="gramEnd"/>
      <w:r w:rsidRPr="00A3721D">
        <w:rPr>
          <w:rFonts w:ascii="Times New Roman" w:eastAsia="Times New Roman" w:hAnsi="Times New Roman" w:cs="Times New Roman"/>
          <w:sz w:val="24"/>
          <w:szCs w:val="23"/>
        </w:rPr>
        <w:t xml:space="preserve"> архитектуры и строительства. Для поверхностей, подлежащих дальнейшей отделке на строительной площадке, эталоны отделки не разрабатывают.</w:t>
      </w:r>
    </w:p>
    <w:p w:rsidR="00A3721D" w:rsidRPr="00A3721D" w:rsidRDefault="00A3721D" w:rsidP="00A3721D">
      <w:pPr>
        <w:widowControl w:val="0"/>
        <w:autoSpaceDE w:val="0"/>
        <w:autoSpaceDN w:val="0"/>
        <w:adjustRightInd w:val="0"/>
        <w:spacing w:before="120" w:after="120" w:line="240" w:lineRule="auto"/>
        <w:ind w:firstLine="284"/>
        <w:jc w:val="both"/>
        <w:rPr>
          <w:rFonts w:ascii="Times New Roman" w:eastAsia="Times New Roman" w:hAnsi="Times New Roman" w:cs="Times New Roman"/>
          <w:sz w:val="20"/>
          <w:szCs w:val="20"/>
        </w:rPr>
      </w:pPr>
      <w:r w:rsidRPr="00A3721D">
        <w:rPr>
          <w:rFonts w:ascii="Times New Roman" w:eastAsia="Times New Roman" w:hAnsi="Times New Roman" w:cs="Times New Roman"/>
          <w:b/>
          <w:bCs/>
          <w:sz w:val="24"/>
        </w:rPr>
        <w:t>5.3 Требования к бетону</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bookmarkStart w:id="7" w:name="i83110"/>
      <w:proofErr w:type="gramStart"/>
      <w:r w:rsidRPr="00A3721D">
        <w:rPr>
          <w:rFonts w:ascii="Times New Roman" w:eastAsia="Times New Roman" w:hAnsi="Times New Roman" w:cs="Times New Roman"/>
          <w:sz w:val="24"/>
          <w:szCs w:val="23"/>
        </w:rPr>
        <w:t xml:space="preserve">5.3.1 Устанавливаемые в стандартах и в рабочей документации номинальные значения характеристик свойств бетона изделий (в виде классов, марок и других показателей) должны соответствовать предусмотренным в следующих стандартах: для тяжелого и мелкозернистого бетона - </w:t>
      </w:r>
      <w:bookmarkEnd w:id="7"/>
      <w:r w:rsidRPr="00A3721D">
        <w:rPr>
          <w:rFonts w:ascii="Times New Roman" w:eastAsia="Times New Roman" w:hAnsi="Times New Roman" w:cs="Times New Roman"/>
          <w:sz w:val="20"/>
          <w:szCs w:val="20"/>
        </w:rPr>
        <w:fldChar w:fldCharType="begin"/>
      </w:r>
      <w:r w:rsidRPr="00A3721D">
        <w:rPr>
          <w:rFonts w:ascii="Times New Roman" w:eastAsia="Times New Roman" w:hAnsi="Times New Roman" w:cs="Times New Roman"/>
          <w:sz w:val="20"/>
          <w:szCs w:val="20"/>
        </w:rPr>
        <w:instrText xml:space="preserve"> HYPERLINK "http://files.stroyinf.ru/Data1/3/3608/index.htm" \o "Бетоны тяжелые и мелкозернистые. Технические условия" </w:instrText>
      </w:r>
      <w:r w:rsidRPr="00A3721D">
        <w:rPr>
          <w:rFonts w:ascii="Times New Roman" w:eastAsia="Times New Roman" w:hAnsi="Times New Roman" w:cs="Times New Roman"/>
          <w:sz w:val="20"/>
          <w:szCs w:val="20"/>
        </w:rPr>
        <w:fldChar w:fldCharType="separate"/>
      </w:r>
      <w:r w:rsidRPr="00A3721D">
        <w:rPr>
          <w:rFonts w:ascii="Times New Roman" w:eastAsia="Times New Roman" w:hAnsi="Times New Roman" w:cs="Times New Roman"/>
          <w:color w:val="0000FF"/>
          <w:sz w:val="20"/>
          <w:u w:val="single"/>
        </w:rPr>
        <w:t>ГОСТ 26633</w:t>
      </w:r>
      <w:r w:rsidRPr="00A3721D">
        <w:rPr>
          <w:rFonts w:ascii="Times New Roman" w:eastAsia="Times New Roman" w:hAnsi="Times New Roman" w:cs="Times New Roman"/>
          <w:sz w:val="20"/>
          <w:szCs w:val="20"/>
        </w:rPr>
        <w:fldChar w:fldCharType="end"/>
      </w:r>
      <w:r w:rsidRPr="00A3721D">
        <w:rPr>
          <w:rFonts w:ascii="Times New Roman" w:eastAsia="Times New Roman" w:hAnsi="Times New Roman" w:cs="Times New Roman"/>
          <w:sz w:val="24"/>
          <w:szCs w:val="23"/>
        </w:rPr>
        <w:t xml:space="preserve">, для легких бетонов - </w:t>
      </w:r>
      <w:hyperlink r:id="rId47" w:tooltip="Бетоны легкие. Технические условия" w:history="1">
        <w:r w:rsidRPr="00A3721D">
          <w:rPr>
            <w:rFonts w:ascii="Times New Roman" w:eastAsia="Times New Roman" w:hAnsi="Times New Roman" w:cs="Times New Roman"/>
            <w:color w:val="0000FF"/>
            <w:sz w:val="20"/>
            <w:u w:val="single"/>
          </w:rPr>
          <w:t>ГОСТ 25820</w:t>
        </w:r>
      </w:hyperlink>
      <w:r w:rsidRPr="00A3721D">
        <w:rPr>
          <w:rFonts w:ascii="Times New Roman" w:eastAsia="Times New Roman" w:hAnsi="Times New Roman" w:cs="Times New Roman"/>
          <w:sz w:val="24"/>
          <w:szCs w:val="23"/>
        </w:rPr>
        <w:t xml:space="preserve">, для ячеистых бетонов - </w:t>
      </w:r>
      <w:hyperlink r:id="rId48" w:tooltip="Бетоны ячеистые. Технические условия" w:history="1">
        <w:r w:rsidRPr="00A3721D">
          <w:rPr>
            <w:rFonts w:ascii="Times New Roman" w:eastAsia="Times New Roman" w:hAnsi="Times New Roman" w:cs="Times New Roman"/>
            <w:color w:val="0000FF"/>
            <w:sz w:val="20"/>
            <w:u w:val="single"/>
          </w:rPr>
          <w:t>ГОСТ 25485</w:t>
        </w:r>
      </w:hyperlink>
      <w:r w:rsidRPr="00A3721D">
        <w:rPr>
          <w:rFonts w:ascii="Times New Roman" w:eastAsia="Times New Roman" w:hAnsi="Times New Roman" w:cs="Times New Roman"/>
          <w:sz w:val="24"/>
          <w:szCs w:val="23"/>
        </w:rPr>
        <w:t xml:space="preserve">, для плотного силикатного бетона - </w:t>
      </w:r>
      <w:hyperlink r:id="rId49" w:tooltip="Бетон силикатный плотный. Технические условия" w:history="1">
        <w:r w:rsidRPr="00A3721D">
          <w:rPr>
            <w:rFonts w:ascii="Times New Roman" w:eastAsia="Times New Roman" w:hAnsi="Times New Roman" w:cs="Times New Roman"/>
            <w:color w:val="0000FF"/>
            <w:sz w:val="20"/>
            <w:u w:val="single"/>
          </w:rPr>
          <w:t>ГОСТ 25214</w:t>
        </w:r>
      </w:hyperlink>
      <w:r w:rsidRPr="00A3721D">
        <w:rPr>
          <w:rFonts w:ascii="Times New Roman" w:eastAsia="Times New Roman" w:hAnsi="Times New Roman" w:cs="Times New Roman"/>
          <w:sz w:val="24"/>
          <w:szCs w:val="23"/>
        </w:rPr>
        <w:t xml:space="preserve">, для жаростойкого бетона - </w:t>
      </w:r>
      <w:hyperlink r:id="rId50" w:tooltip="Бетоны жаростойкие. Технические условия" w:history="1">
        <w:r w:rsidRPr="00A3721D">
          <w:rPr>
            <w:rFonts w:ascii="Times New Roman" w:eastAsia="Times New Roman" w:hAnsi="Times New Roman" w:cs="Times New Roman"/>
            <w:color w:val="0000FF"/>
            <w:sz w:val="20"/>
            <w:u w:val="single"/>
          </w:rPr>
          <w:t>ГОСТ 20910</w:t>
        </w:r>
      </w:hyperlink>
      <w:r w:rsidRPr="00A3721D">
        <w:rPr>
          <w:rFonts w:ascii="Times New Roman" w:eastAsia="Times New Roman" w:hAnsi="Times New Roman" w:cs="Times New Roman"/>
          <w:sz w:val="24"/>
          <w:szCs w:val="23"/>
        </w:rPr>
        <w:t xml:space="preserve">, для химически стойкого бетона - </w:t>
      </w:r>
      <w:hyperlink r:id="rId51" w:tooltip="Бетоны химические стойкие. Технические условия" w:history="1">
        <w:r w:rsidRPr="00A3721D">
          <w:rPr>
            <w:rFonts w:ascii="Times New Roman" w:eastAsia="Times New Roman" w:hAnsi="Times New Roman" w:cs="Times New Roman"/>
            <w:color w:val="0000FF"/>
            <w:sz w:val="20"/>
            <w:u w:val="single"/>
          </w:rPr>
          <w:t>ГОСТ</w:t>
        </w:r>
        <w:proofErr w:type="gramEnd"/>
        <w:r w:rsidRPr="00A3721D">
          <w:rPr>
            <w:rFonts w:ascii="Times New Roman" w:eastAsia="Times New Roman" w:hAnsi="Times New Roman" w:cs="Times New Roman"/>
            <w:color w:val="0000FF"/>
            <w:sz w:val="20"/>
            <w:u w:val="single"/>
          </w:rPr>
          <w:t xml:space="preserve"> 25246</w:t>
        </w:r>
      </w:hyperlink>
      <w:r w:rsidRPr="00A3721D">
        <w:rPr>
          <w:rFonts w:ascii="Times New Roman" w:eastAsia="Times New Roman" w:hAnsi="Times New Roman" w:cs="Times New Roman"/>
          <w:sz w:val="24"/>
          <w:szCs w:val="23"/>
        </w:rPr>
        <w:t>.</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bookmarkStart w:id="8" w:name="i103661"/>
      <w:bookmarkStart w:id="9" w:name="i92906"/>
      <w:bookmarkEnd w:id="9"/>
      <w:r w:rsidRPr="00A3721D">
        <w:rPr>
          <w:rFonts w:ascii="Times New Roman" w:eastAsia="Times New Roman" w:hAnsi="Times New Roman" w:cs="Times New Roman"/>
          <w:sz w:val="24"/>
          <w:szCs w:val="23"/>
        </w:rPr>
        <w:t xml:space="preserve">5.3.2 Фактическая прочность бетона (в проектном возрасте, передаточная, </w:t>
      </w:r>
      <w:bookmarkEnd w:id="8"/>
      <w:r w:rsidRPr="00A3721D">
        <w:rPr>
          <w:rFonts w:ascii="Times New Roman" w:eastAsia="Times New Roman" w:hAnsi="Times New Roman" w:cs="Times New Roman"/>
          <w:sz w:val="24"/>
          <w:szCs w:val="23"/>
        </w:rPr>
        <w:t xml:space="preserve">отпускная) должна соответствовать требуемой прочности, назначаемой по </w:t>
      </w:r>
      <w:hyperlink r:id="rId52" w:tooltip="Бетоны. Правила контроля прочности" w:history="1">
        <w:r w:rsidRPr="00A3721D">
          <w:rPr>
            <w:rFonts w:ascii="Times New Roman" w:eastAsia="Times New Roman" w:hAnsi="Times New Roman" w:cs="Times New Roman"/>
            <w:color w:val="0000FF"/>
            <w:sz w:val="20"/>
            <w:u w:val="single"/>
          </w:rPr>
          <w:t>ГОСТ 18105</w:t>
        </w:r>
      </w:hyperlink>
      <w:r w:rsidRPr="00A3721D">
        <w:rPr>
          <w:rFonts w:ascii="Times New Roman" w:eastAsia="Times New Roman" w:hAnsi="Times New Roman" w:cs="Times New Roman"/>
          <w:sz w:val="24"/>
          <w:szCs w:val="23"/>
        </w:rPr>
        <w:t xml:space="preserve"> в зависимости от нормируемой отпускной прочности, указанной в стандарте или в рабочей документации, и от показателя фактической однородности прочности бетона.</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5.3.3 Значение нормируемой отпускной прочности бетона конкретных изделий следует устанавливать на основе расчета с учетом технологии их изготовления, условий их транспортирования, хранения и монтажа, возможности дальнейшего нарастания прочности бетона изделий в конструкциях (в том числе с учетом температуры наружного воздуха) и сроков их </w:t>
      </w:r>
      <w:proofErr w:type="spellStart"/>
      <w:r w:rsidRPr="00A3721D">
        <w:rPr>
          <w:rFonts w:ascii="Times New Roman" w:eastAsia="Times New Roman" w:hAnsi="Times New Roman" w:cs="Times New Roman"/>
          <w:sz w:val="24"/>
          <w:szCs w:val="23"/>
        </w:rPr>
        <w:t>загружения</w:t>
      </w:r>
      <w:proofErr w:type="spellEnd"/>
      <w:r w:rsidRPr="00A3721D">
        <w:rPr>
          <w:rFonts w:ascii="Times New Roman" w:eastAsia="Times New Roman" w:hAnsi="Times New Roman" w:cs="Times New Roman"/>
          <w:sz w:val="24"/>
          <w:szCs w:val="23"/>
        </w:rPr>
        <w:t xml:space="preserve"> расчетной нагрузкой.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Значение нормируемой отпускной прочности бетона на сжатие следует принимать (в процентах от класса или марки бетона по прочности на сжатие) не менее:</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- 50 - для изделий из бетона класса В15 и выше (или марки М200 и выше);</w:t>
      </w:r>
    </w:p>
    <w:p w:rsidR="00A3721D" w:rsidRPr="00A3721D" w:rsidRDefault="00A3721D" w:rsidP="00A3721D">
      <w:pPr>
        <w:widowControl w:val="0"/>
        <w:tabs>
          <w:tab w:val="left" w:pos="1638"/>
          <w:tab w:val="left" w:pos="2340"/>
          <w:tab w:val="left" w:pos="3042"/>
          <w:tab w:val="left" w:pos="3744"/>
        </w:tabs>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- 70 - »           »          »          »          » В12,5 и ниже (или марки M150 и ниже);</w:t>
      </w:r>
    </w:p>
    <w:p w:rsidR="00A3721D" w:rsidRPr="00A3721D" w:rsidRDefault="00A3721D" w:rsidP="00A3721D">
      <w:pPr>
        <w:widowControl w:val="0"/>
        <w:tabs>
          <w:tab w:val="left" w:pos="2340"/>
          <w:tab w:val="left" w:pos="3588"/>
        </w:tabs>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- 100 - »                    »                   » бетонов автоклавного твердения.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Для предварительно напряженных изделий значение нормируемой отпускной прочности бетона должно приниматься не ниже нормируемой передаточной прочности бетона.</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Нормируемую отпускную прочность бетона указывают в рабочей документации или при заказе изделий.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5.3.4. Поставка изделий потребителю должна производиться после достижения бетоном требуемой отпускной прочности (</w:t>
      </w:r>
      <w:hyperlink r:id="rId53" w:anchor="i103661" w:history="1">
        <w:r w:rsidRPr="00A3721D">
          <w:rPr>
            <w:rFonts w:ascii="Times New Roman" w:eastAsia="Times New Roman" w:hAnsi="Times New Roman" w:cs="Times New Roman"/>
            <w:color w:val="0000FF"/>
            <w:sz w:val="20"/>
            <w:u w:val="single"/>
          </w:rPr>
          <w:t>5.3.2</w:t>
        </w:r>
      </w:hyperlink>
      <w:r w:rsidRPr="00A3721D">
        <w:rPr>
          <w:rFonts w:ascii="Times New Roman" w:eastAsia="Times New Roman" w:hAnsi="Times New Roman" w:cs="Times New Roman"/>
          <w:sz w:val="24"/>
          <w:szCs w:val="23"/>
        </w:rPr>
        <w:t>).</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Изготовитель должен гарантировать, что бетон изделий, поставляемых с отпускной прочностью бетона ниже прочности, соответствующей его классу или марке по прочности, достигнет требуемой прочности в проектном возрасте (с учетом </w:t>
      </w:r>
      <w:hyperlink r:id="rId54" w:anchor="i92906" w:tooltip="Пункт 5.3.2" w:history="1">
        <w:r w:rsidRPr="00A3721D">
          <w:rPr>
            <w:rFonts w:ascii="Times New Roman" w:eastAsia="Times New Roman" w:hAnsi="Times New Roman" w:cs="Times New Roman"/>
            <w:color w:val="0000FF"/>
            <w:sz w:val="20"/>
            <w:u w:val="single"/>
          </w:rPr>
          <w:t>5.3.2</w:t>
        </w:r>
      </w:hyperlink>
      <w:r w:rsidRPr="00A3721D">
        <w:rPr>
          <w:rFonts w:ascii="Times New Roman" w:eastAsia="Times New Roman" w:hAnsi="Times New Roman" w:cs="Times New Roman"/>
          <w:sz w:val="24"/>
          <w:szCs w:val="23"/>
        </w:rPr>
        <w:t xml:space="preserve">), определяемой по результатам испытания контрольных образцов, изготовленных из бетонной смеси рабочего состава и хранившихся в условиях, соответствующих </w:t>
      </w:r>
      <w:hyperlink r:id="rId55" w:tooltip="Бетоны. Правила контроля прочности" w:history="1">
        <w:r w:rsidRPr="00A3721D">
          <w:rPr>
            <w:rFonts w:ascii="Times New Roman" w:eastAsia="Times New Roman" w:hAnsi="Times New Roman" w:cs="Times New Roman"/>
            <w:color w:val="0000FF"/>
            <w:sz w:val="20"/>
            <w:u w:val="single"/>
          </w:rPr>
          <w:t>ГОСТ 18105</w:t>
        </w:r>
      </w:hyperlink>
      <w:r w:rsidRPr="00A3721D">
        <w:rPr>
          <w:rFonts w:ascii="Times New Roman" w:eastAsia="Times New Roman" w:hAnsi="Times New Roman" w:cs="Times New Roman"/>
          <w:sz w:val="24"/>
          <w:szCs w:val="23"/>
        </w:rPr>
        <w:t>.</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proofErr w:type="gramStart"/>
      <w:r w:rsidRPr="00A3721D">
        <w:rPr>
          <w:rFonts w:ascii="Times New Roman" w:eastAsia="Times New Roman" w:hAnsi="Times New Roman" w:cs="Times New Roman"/>
          <w:sz w:val="24"/>
          <w:szCs w:val="23"/>
        </w:rPr>
        <w:t xml:space="preserve">5.3.5 Фактическая средняя плотность легкого и ячеистого бетонов не должна превышать требуемую, определяемую по </w:t>
      </w:r>
      <w:hyperlink r:id="rId56" w:tooltip="Бетоны легкие и ячеистые. Правила контроля средней плотности" w:history="1">
        <w:r w:rsidRPr="00A3721D">
          <w:rPr>
            <w:rFonts w:ascii="Times New Roman" w:eastAsia="Times New Roman" w:hAnsi="Times New Roman" w:cs="Times New Roman"/>
            <w:color w:val="0000FF"/>
            <w:sz w:val="20"/>
            <w:u w:val="single"/>
          </w:rPr>
          <w:t>ГОСТ 27005</w:t>
        </w:r>
      </w:hyperlink>
      <w:r w:rsidRPr="00A3721D">
        <w:rPr>
          <w:rFonts w:ascii="Times New Roman" w:eastAsia="Times New Roman" w:hAnsi="Times New Roman" w:cs="Times New Roman"/>
          <w:sz w:val="24"/>
          <w:szCs w:val="23"/>
        </w:rPr>
        <w:t xml:space="preserve"> в зависимости от марки бетона по </w:t>
      </w:r>
      <w:r w:rsidRPr="00A3721D">
        <w:rPr>
          <w:rFonts w:ascii="Times New Roman" w:eastAsia="Times New Roman" w:hAnsi="Times New Roman" w:cs="Times New Roman"/>
          <w:sz w:val="24"/>
          <w:szCs w:val="23"/>
        </w:rPr>
        <w:lastRenderedPageBreak/>
        <w:t>средней плотности, указанной в стандарте или рабочей документации, и от коэффициента требуемой плотности, характеризующего фактическую однородность бетона по плотности.</w:t>
      </w:r>
      <w:proofErr w:type="gramEnd"/>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5.3.6 Влажность (по объему) легкого бетона (кроме бетона на вспученном перлитовом песке или золе) изделий для наружных ограждающих конструкций при отпуске их потребителю не должна превышать:</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- 13 % - для жилых и общественных зданий и сооружений и для административно-бытовых зданий промышленных предприятий;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- 15 % - для производственных зданий.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Отпускная влажность бетона на вспученном перлитовом песке или золе не должна превышать:</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- 15 % - для жилых и общественных зданий и сооружений и для административно-бытовых зданий промышленных предприятий;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- 18 % - для производственных зданий.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5.3.7 Влажность (по массе) ячеистого бетона при отпуске изделий потребителю не должна превышать 25 % для бетона на основе песка и 35 % - на золе и других отходах производства.</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5.3.8 Теплопроводность (коэффициент теплопроводности) бетона изделий для наружных ограждающих конструкций (в высушенном до постоянной массы состоянии) не должна более чем на 10 % для легкого бетона и на 20 % для ячеистого бетона превышать значения, установленные рабочей документацией согласно требованиям стандартов на бетоны этих видов.</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5.3.9 </w:t>
      </w:r>
      <w:proofErr w:type="spellStart"/>
      <w:r w:rsidRPr="00A3721D">
        <w:rPr>
          <w:rFonts w:ascii="Times New Roman" w:eastAsia="Times New Roman" w:hAnsi="Times New Roman" w:cs="Times New Roman"/>
          <w:sz w:val="24"/>
          <w:szCs w:val="23"/>
        </w:rPr>
        <w:t>Паропроницаемость</w:t>
      </w:r>
      <w:proofErr w:type="spellEnd"/>
      <w:r w:rsidRPr="00A3721D">
        <w:rPr>
          <w:rFonts w:ascii="Times New Roman" w:eastAsia="Times New Roman" w:hAnsi="Times New Roman" w:cs="Times New Roman"/>
          <w:sz w:val="24"/>
          <w:szCs w:val="23"/>
        </w:rPr>
        <w:t xml:space="preserve"> бетонов в изделиях не </w:t>
      </w:r>
      <w:proofErr w:type="gramStart"/>
      <w:r w:rsidRPr="00A3721D">
        <w:rPr>
          <w:rFonts w:ascii="Times New Roman" w:eastAsia="Times New Roman" w:hAnsi="Times New Roman" w:cs="Times New Roman"/>
          <w:sz w:val="24"/>
          <w:szCs w:val="23"/>
        </w:rPr>
        <w:t>должна</w:t>
      </w:r>
      <w:proofErr w:type="gramEnd"/>
      <w:r w:rsidRPr="00A3721D">
        <w:rPr>
          <w:rFonts w:ascii="Times New Roman" w:eastAsia="Times New Roman" w:hAnsi="Times New Roman" w:cs="Times New Roman"/>
          <w:sz w:val="24"/>
          <w:szCs w:val="23"/>
        </w:rPr>
        <w:t xml:space="preserve"> более чем на 10 % отличаться от значений, установленных в стандарте или в рабочей документации на эти изделия.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5.3.10 Морозостойкость и водонепроницаемость бетона изделий должны соответствовать маркам по морозостойкости и водонепроницаемости, установленным в рабочей документации на конкретное здание или сооружение в соответствии с действующими нормами и указанным при заказе на изготовление изделий.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5.3.11 Истираемость бетона должна соответствовать установленной стандартом на изделия конкретных видов и быть не более:</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- 0,7 г/см</w:t>
      </w:r>
      <w:proofErr w:type="gramStart"/>
      <w:r w:rsidRPr="00A3721D">
        <w:rPr>
          <w:rFonts w:ascii="Times New Roman" w:eastAsia="Times New Roman" w:hAnsi="Times New Roman" w:cs="Times New Roman"/>
          <w:sz w:val="24"/>
          <w:szCs w:val="23"/>
          <w:vertAlign w:val="superscript"/>
        </w:rPr>
        <w:t>2</w:t>
      </w:r>
      <w:proofErr w:type="gramEnd"/>
      <w:r w:rsidRPr="00A3721D">
        <w:rPr>
          <w:rFonts w:ascii="Times New Roman" w:eastAsia="Times New Roman" w:hAnsi="Times New Roman" w:cs="Times New Roman"/>
          <w:sz w:val="24"/>
          <w:szCs w:val="23"/>
        </w:rPr>
        <w:t xml:space="preserve"> - в изделиях для конструкций, работающих в условиях повышенной интенсивности движения (плиты дорожных и аэродромных покрытий, плиты тротуаров на магистральных улицах и т.п.);</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- 0,8 г/см</w:t>
      </w:r>
      <w:proofErr w:type="gramStart"/>
      <w:r w:rsidRPr="00A3721D">
        <w:rPr>
          <w:rFonts w:ascii="Times New Roman" w:eastAsia="Times New Roman" w:hAnsi="Times New Roman" w:cs="Times New Roman"/>
          <w:sz w:val="24"/>
          <w:szCs w:val="23"/>
          <w:vertAlign w:val="superscript"/>
        </w:rPr>
        <w:t>2</w:t>
      </w:r>
      <w:proofErr w:type="gramEnd"/>
      <w:r w:rsidRPr="00A3721D">
        <w:rPr>
          <w:rFonts w:ascii="Times New Roman" w:eastAsia="Times New Roman" w:hAnsi="Times New Roman" w:cs="Times New Roman"/>
          <w:sz w:val="24"/>
          <w:szCs w:val="23"/>
        </w:rPr>
        <w:t xml:space="preserve"> - в изделиях для конструкций, работающих в условиях средней интенсивности движения (элементы лестниц общественных и производственных зданий и сооружений, плиты для полов в подземных переходах и т.п.);</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- 0,9 г/см</w:t>
      </w:r>
      <w:proofErr w:type="gramStart"/>
      <w:r w:rsidRPr="00A3721D">
        <w:rPr>
          <w:rFonts w:ascii="Times New Roman" w:eastAsia="Times New Roman" w:hAnsi="Times New Roman" w:cs="Times New Roman"/>
          <w:sz w:val="24"/>
          <w:szCs w:val="23"/>
          <w:vertAlign w:val="superscript"/>
        </w:rPr>
        <w:t>2</w:t>
      </w:r>
      <w:proofErr w:type="gramEnd"/>
      <w:r w:rsidRPr="00A3721D">
        <w:rPr>
          <w:rFonts w:ascii="Times New Roman" w:eastAsia="Times New Roman" w:hAnsi="Times New Roman" w:cs="Times New Roman"/>
          <w:sz w:val="24"/>
          <w:szCs w:val="23"/>
        </w:rPr>
        <w:t xml:space="preserve"> - в изделиях для конструкций, работающих в условиях малой интенсивности движения (элементы лестниц жилых зданий, плиты для покрытий дорог и тротуаров во внутриквартальных проездах и т.п.).</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5.3.12 Бетоны изделий должны быть изготовлены с применением заполнителей и вяжущих, удовлетворяющих требованиям </w:t>
      </w:r>
      <w:hyperlink r:id="rId57" w:tooltip="Материалы и изделия строительные. Определение удельной эффективной активности естественных радионуклидов" w:history="1">
        <w:r w:rsidRPr="00A3721D">
          <w:rPr>
            <w:rFonts w:ascii="Times New Roman" w:eastAsia="Times New Roman" w:hAnsi="Times New Roman" w:cs="Times New Roman"/>
            <w:color w:val="0000FF"/>
            <w:sz w:val="20"/>
            <w:u w:val="single"/>
          </w:rPr>
          <w:t>ГОСТ 30108</w:t>
        </w:r>
      </w:hyperlink>
      <w:r w:rsidRPr="00A3721D">
        <w:rPr>
          <w:rFonts w:ascii="Times New Roman" w:eastAsia="Times New Roman" w:hAnsi="Times New Roman" w:cs="Times New Roman"/>
          <w:sz w:val="24"/>
          <w:szCs w:val="23"/>
        </w:rPr>
        <w:t xml:space="preserve"> к показателю удельной эффективной активности естественных радионуклидов (с учетом области применения изделий).</w:t>
      </w:r>
    </w:p>
    <w:p w:rsidR="00A3721D" w:rsidRPr="00A3721D" w:rsidRDefault="00A3721D" w:rsidP="00A3721D">
      <w:pPr>
        <w:widowControl w:val="0"/>
        <w:autoSpaceDE w:val="0"/>
        <w:autoSpaceDN w:val="0"/>
        <w:adjustRightInd w:val="0"/>
        <w:spacing w:before="120" w:after="120" w:line="240" w:lineRule="auto"/>
        <w:ind w:firstLine="284"/>
        <w:jc w:val="both"/>
        <w:rPr>
          <w:rFonts w:ascii="Times New Roman" w:eastAsia="Times New Roman" w:hAnsi="Times New Roman" w:cs="Times New Roman"/>
          <w:sz w:val="20"/>
          <w:szCs w:val="20"/>
        </w:rPr>
      </w:pPr>
      <w:r w:rsidRPr="00A3721D">
        <w:rPr>
          <w:rFonts w:ascii="Times New Roman" w:eastAsia="Times New Roman" w:hAnsi="Times New Roman" w:cs="Times New Roman"/>
          <w:b/>
          <w:bCs/>
          <w:sz w:val="24"/>
        </w:rPr>
        <w:t>5.4</w:t>
      </w:r>
      <w:r w:rsidRPr="00A3721D">
        <w:rPr>
          <w:rFonts w:ascii="Times New Roman" w:eastAsia="Times New Roman" w:hAnsi="Times New Roman" w:cs="Times New Roman"/>
          <w:sz w:val="24"/>
        </w:rPr>
        <w:t xml:space="preserve"> </w:t>
      </w:r>
      <w:r w:rsidRPr="00A3721D">
        <w:rPr>
          <w:rFonts w:ascii="Times New Roman" w:eastAsia="Times New Roman" w:hAnsi="Times New Roman" w:cs="Times New Roman"/>
          <w:b/>
          <w:bCs/>
          <w:sz w:val="24"/>
        </w:rPr>
        <w:t>Требования к арматурным и закладным изделиям</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5.4.1 Форма и размеры арматурных и закладных изделий должны соответствовать </w:t>
      </w:r>
      <w:proofErr w:type="gramStart"/>
      <w:r w:rsidRPr="00A3721D">
        <w:rPr>
          <w:rFonts w:ascii="Times New Roman" w:eastAsia="Times New Roman" w:hAnsi="Times New Roman" w:cs="Times New Roman"/>
          <w:sz w:val="24"/>
          <w:szCs w:val="23"/>
        </w:rPr>
        <w:t>указанным</w:t>
      </w:r>
      <w:proofErr w:type="gramEnd"/>
      <w:r w:rsidRPr="00A3721D">
        <w:rPr>
          <w:rFonts w:ascii="Times New Roman" w:eastAsia="Times New Roman" w:hAnsi="Times New Roman" w:cs="Times New Roman"/>
          <w:sz w:val="24"/>
          <w:szCs w:val="23"/>
        </w:rPr>
        <w:t xml:space="preserve"> в рабочей документации. Точность размеров, качество поверхностей, прочность сварных соединений арматурных и закладных изделий должны удовлетворять требованиям </w:t>
      </w:r>
      <w:hyperlink r:id="rId58" w:tooltip="Арматурные и закладные изделия сварные, соединения сварные арматуры и закладных изделий железобетонных конструкций. Общие технические условия" w:history="1">
        <w:r w:rsidRPr="00A3721D">
          <w:rPr>
            <w:rFonts w:ascii="Times New Roman" w:eastAsia="Times New Roman" w:hAnsi="Times New Roman" w:cs="Times New Roman"/>
            <w:color w:val="0000FF"/>
            <w:sz w:val="20"/>
            <w:u w:val="single"/>
          </w:rPr>
          <w:t>ГОСТ 10922</w:t>
        </w:r>
      </w:hyperlink>
      <w:r w:rsidRPr="00A3721D">
        <w:rPr>
          <w:rFonts w:ascii="Times New Roman" w:eastAsia="Times New Roman" w:hAnsi="Times New Roman" w:cs="Times New Roman"/>
          <w:sz w:val="24"/>
          <w:szCs w:val="23"/>
        </w:rPr>
        <w:t xml:space="preserve"> и </w:t>
      </w:r>
      <w:hyperlink r:id="rId59" w:tooltip="Сетки арматурные сварные для железобетонных конструкций и изделий. Общие технические условия" w:history="1">
        <w:r w:rsidRPr="00A3721D">
          <w:rPr>
            <w:rFonts w:ascii="Times New Roman" w:eastAsia="Times New Roman" w:hAnsi="Times New Roman" w:cs="Times New Roman"/>
            <w:color w:val="0000FF"/>
            <w:sz w:val="20"/>
            <w:u w:val="single"/>
          </w:rPr>
          <w:t>ГОСТ 23279</w:t>
        </w:r>
      </w:hyperlink>
      <w:r w:rsidRPr="00A3721D">
        <w:rPr>
          <w:rFonts w:ascii="Times New Roman" w:eastAsia="Times New Roman" w:hAnsi="Times New Roman" w:cs="Times New Roman"/>
          <w:sz w:val="24"/>
          <w:szCs w:val="23"/>
        </w:rPr>
        <w:t>.</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5.4.2 Поверхности арматуры и закладных деталей, арматурных выпусков и соединительных деталей в случаях, когда это предусмотрено рабочей документацией, </w:t>
      </w:r>
      <w:r w:rsidRPr="00A3721D">
        <w:rPr>
          <w:rFonts w:ascii="Times New Roman" w:eastAsia="Times New Roman" w:hAnsi="Times New Roman" w:cs="Times New Roman"/>
          <w:sz w:val="24"/>
          <w:szCs w:val="23"/>
        </w:rPr>
        <w:lastRenderedPageBreak/>
        <w:t>должны иметь антикоррозионное покрытие.</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proofErr w:type="gramStart"/>
      <w:r w:rsidRPr="00A3721D">
        <w:rPr>
          <w:rFonts w:ascii="Times New Roman" w:eastAsia="Times New Roman" w:hAnsi="Times New Roman" w:cs="Times New Roman"/>
          <w:sz w:val="24"/>
          <w:szCs w:val="23"/>
        </w:rPr>
        <w:t>Вид и техническая характеристика антикоррозионного покрытия арматуры, арматурных выпусков, закладных и соединительных деталей должны соответствовать установленным рабочей документацией.</w:t>
      </w:r>
      <w:proofErr w:type="gramEnd"/>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5.4.3. Значения фактических отклонений напряжений в напрягаемой арматуре не должны превышать предельных, установленных в проектной документации или в стандартах и технических условиях на конструкции конкретных видов.</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5.4.4. Передачу усилий обжатия на бетон (отпуск натяжения арматуры) следует производить после достижения бетоном требуемой передаточной прочности, назначаемой в зависимости от нормируемой передаточной прочности (5.3.2).</w:t>
      </w:r>
    </w:p>
    <w:p w:rsidR="00A3721D" w:rsidRPr="00A3721D" w:rsidRDefault="00A3721D" w:rsidP="00A3721D">
      <w:pPr>
        <w:widowControl w:val="0"/>
        <w:autoSpaceDE w:val="0"/>
        <w:autoSpaceDN w:val="0"/>
        <w:adjustRightInd w:val="0"/>
        <w:spacing w:before="120" w:after="120" w:line="240" w:lineRule="auto"/>
        <w:ind w:firstLine="284"/>
        <w:jc w:val="both"/>
        <w:rPr>
          <w:rFonts w:ascii="Times New Roman" w:eastAsia="Times New Roman" w:hAnsi="Times New Roman" w:cs="Times New Roman"/>
          <w:sz w:val="20"/>
          <w:szCs w:val="20"/>
        </w:rPr>
      </w:pPr>
      <w:r w:rsidRPr="00A3721D">
        <w:rPr>
          <w:rFonts w:ascii="Times New Roman" w:eastAsia="Times New Roman" w:hAnsi="Times New Roman" w:cs="Times New Roman"/>
          <w:b/>
          <w:bCs/>
          <w:sz w:val="24"/>
        </w:rPr>
        <w:t>5.5</w:t>
      </w:r>
      <w:r w:rsidRPr="00A3721D">
        <w:rPr>
          <w:rFonts w:ascii="Times New Roman" w:eastAsia="Times New Roman" w:hAnsi="Times New Roman" w:cs="Times New Roman"/>
          <w:sz w:val="24"/>
        </w:rPr>
        <w:t xml:space="preserve"> </w:t>
      </w:r>
      <w:r w:rsidRPr="00A3721D">
        <w:rPr>
          <w:rFonts w:ascii="Times New Roman" w:eastAsia="Times New Roman" w:hAnsi="Times New Roman" w:cs="Times New Roman"/>
          <w:b/>
          <w:bCs/>
          <w:sz w:val="24"/>
        </w:rPr>
        <w:t>Требования к положению арматуры, закладных деталей и монтажных петель</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5.5.1 Положение арматуры, закладных деталей и монтажных петель в изделиях должно соответствовать </w:t>
      </w:r>
      <w:proofErr w:type="gramStart"/>
      <w:r w:rsidRPr="00A3721D">
        <w:rPr>
          <w:rFonts w:ascii="Times New Roman" w:eastAsia="Times New Roman" w:hAnsi="Times New Roman" w:cs="Times New Roman"/>
          <w:sz w:val="24"/>
          <w:szCs w:val="23"/>
        </w:rPr>
        <w:t>проектному</w:t>
      </w:r>
      <w:proofErr w:type="gramEnd"/>
      <w:r w:rsidRPr="00A3721D">
        <w:rPr>
          <w:rFonts w:ascii="Times New Roman" w:eastAsia="Times New Roman" w:hAnsi="Times New Roman" w:cs="Times New Roman"/>
          <w:sz w:val="24"/>
          <w:szCs w:val="23"/>
        </w:rPr>
        <w:t>, указанному в рабочих чертежах изделий.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proofErr w:type="gramStart"/>
      <w:r w:rsidRPr="00A3721D">
        <w:rPr>
          <w:rFonts w:ascii="Times New Roman" w:eastAsia="Times New Roman" w:hAnsi="Times New Roman" w:cs="Times New Roman"/>
          <w:sz w:val="24"/>
          <w:szCs w:val="23"/>
        </w:rPr>
        <w:t xml:space="preserve">5.5.2 Предельные значения действительных отклонений толщины защитного слоя бетона до рабочей арматуры, указываемые в стандартах и рабочей документации на изделия конкретных видов, не должны превышать приведенных в таблице </w:t>
      </w:r>
      <w:hyperlink r:id="rId60" w:anchor="i111242" w:tooltip="Таблица 3" w:history="1">
        <w:r w:rsidRPr="00A3721D">
          <w:rPr>
            <w:rFonts w:ascii="Times New Roman" w:eastAsia="Times New Roman" w:hAnsi="Times New Roman" w:cs="Times New Roman"/>
            <w:color w:val="0000FF"/>
            <w:sz w:val="20"/>
            <w:u w:val="single"/>
          </w:rPr>
          <w:t>3</w:t>
        </w:r>
      </w:hyperlink>
      <w:r w:rsidRPr="00A3721D">
        <w:rPr>
          <w:rFonts w:ascii="Times New Roman" w:eastAsia="Times New Roman" w:hAnsi="Times New Roman" w:cs="Times New Roman"/>
          <w:sz w:val="24"/>
          <w:szCs w:val="23"/>
        </w:rPr>
        <w:t xml:space="preserve">. Положительные значения предельных отклонений могут быть приняты большими, чем по таблице </w:t>
      </w:r>
      <w:hyperlink r:id="rId61" w:anchor="i111242" w:tooltip="Таблица 3" w:history="1">
        <w:r w:rsidRPr="00A3721D">
          <w:rPr>
            <w:rFonts w:ascii="Times New Roman" w:eastAsia="Times New Roman" w:hAnsi="Times New Roman" w:cs="Times New Roman"/>
            <w:color w:val="0000FF"/>
            <w:sz w:val="20"/>
            <w:u w:val="single"/>
          </w:rPr>
          <w:t>3</w:t>
        </w:r>
      </w:hyperlink>
      <w:r w:rsidRPr="00A3721D">
        <w:rPr>
          <w:rFonts w:ascii="Times New Roman" w:eastAsia="Times New Roman" w:hAnsi="Times New Roman" w:cs="Times New Roman"/>
          <w:sz w:val="24"/>
          <w:szCs w:val="23"/>
        </w:rPr>
        <w:t>, если это не приводит к снижению требуемой несущей способности изделий.</w:t>
      </w:r>
      <w:proofErr w:type="gramEnd"/>
    </w:p>
    <w:p w:rsidR="00A3721D" w:rsidRPr="00A3721D" w:rsidRDefault="00A3721D" w:rsidP="00A3721D">
      <w:pPr>
        <w:widowControl w:val="0"/>
        <w:autoSpaceDE w:val="0"/>
        <w:autoSpaceDN w:val="0"/>
        <w:adjustRightInd w:val="0"/>
        <w:spacing w:before="120" w:after="0" w:line="240" w:lineRule="auto"/>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Таблица 3</w:t>
      </w:r>
    </w:p>
    <w:p w:rsidR="00A3721D" w:rsidRPr="00A3721D" w:rsidRDefault="00A3721D" w:rsidP="00A3721D">
      <w:pPr>
        <w:widowControl w:val="0"/>
        <w:autoSpaceDE w:val="0"/>
        <w:autoSpaceDN w:val="0"/>
        <w:adjustRightInd w:val="0"/>
        <w:spacing w:after="0" w:line="240" w:lineRule="auto"/>
        <w:ind w:firstLine="283"/>
        <w:jc w:val="right"/>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В миллиметрах</w:t>
      </w:r>
    </w:p>
    <w:tbl>
      <w:tblPr>
        <w:tblW w:w="5000" w:type="pct"/>
        <w:jc w:val="center"/>
        <w:shd w:val="clear" w:color="auto" w:fill="FFFFFF"/>
        <w:tblCellMar>
          <w:left w:w="28" w:type="dxa"/>
          <w:right w:w="28" w:type="dxa"/>
        </w:tblCellMar>
        <w:tblLook w:val="04A0"/>
      </w:tblPr>
      <w:tblGrid>
        <w:gridCol w:w="3781"/>
        <w:gridCol w:w="1328"/>
        <w:gridCol w:w="1353"/>
        <w:gridCol w:w="1328"/>
        <w:gridCol w:w="1340"/>
      </w:tblGrid>
      <w:tr w:rsidR="00A3721D" w:rsidRPr="00A3721D">
        <w:trPr>
          <w:tblHeader/>
          <w:jc w:val="center"/>
        </w:trPr>
        <w:tc>
          <w:tcPr>
            <w:tcW w:w="2071" w:type="pct"/>
            <w:vMerge w:val="restart"/>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bookmarkStart w:id="10" w:name="i111242"/>
            <w:r w:rsidRPr="00A3721D">
              <w:rPr>
                <w:rFonts w:ascii="Times New Roman" w:eastAsia="Times New Roman" w:hAnsi="Times New Roman" w:cs="Times New Roman"/>
                <w:sz w:val="20"/>
                <w:szCs w:val="18"/>
              </w:rPr>
              <w:t>Номинальная толщина защитного слоя бетона до поверхности стержня арматуры</w:t>
            </w:r>
            <w:bookmarkEnd w:id="10"/>
          </w:p>
        </w:tc>
        <w:tc>
          <w:tcPr>
            <w:tcW w:w="2929" w:type="pct"/>
            <w:gridSpan w:val="4"/>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Предельное отклонение по толщине защитного слоя бетона при линейных размерах поперечного сечения</w:t>
            </w:r>
          </w:p>
        </w:tc>
      </w:tr>
      <w:tr w:rsidR="00A3721D" w:rsidRPr="00A3721D">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727"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До 100</w:t>
            </w:r>
          </w:p>
        </w:tc>
        <w:tc>
          <w:tcPr>
            <w:tcW w:w="741"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101 - 200</w:t>
            </w:r>
          </w:p>
        </w:tc>
        <w:tc>
          <w:tcPr>
            <w:tcW w:w="727"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201 - 300</w:t>
            </w:r>
          </w:p>
        </w:tc>
        <w:tc>
          <w:tcPr>
            <w:tcW w:w="734"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Св. 300</w:t>
            </w:r>
          </w:p>
        </w:tc>
      </w:tr>
      <w:tr w:rsidR="00A3721D" w:rsidRPr="00A3721D">
        <w:trPr>
          <w:jc w:val="center"/>
        </w:trPr>
        <w:tc>
          <w:tcPr>
            <w:tcW w:w="2071" w:type="pct"/>
            <w:tcBorders>
              <w:top w:val="single" w:sz="6"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 xml:space="preserve">От 10 до 14 </w:t>
            </w:r>
            <w:proofErr w:type="spellStart"/>
            <w:r w:rsidRPr="00A3721D">
              <w:rPr>
                <w:rFonts w:ascii="Times New Roman" w:eastAsia="Times New Roman" w:hAnsi="Times New Roman" w:cs="Times New Roman"/>
                <w:sz w:val="20"/>
                <w:szCs w:val="18"/>
              </w:rPr>
              <w:t>включ</w:t>
            </w:r>
            <w:proofErr w:type="spellEnd"/>
            <w:r w:rsidRPr="00A3721D">
              <w:rPr>
                <w:rFonts w:ascii="Times New Roman" w:eastAsia="Times New Roman" w:hAnsi="Times New Roman" w:cs="Times New Roman"/>
                <w:sz w:val="20"/>
                <w:szCs w:val="18"/>
              </w:rPr>
              <w:t>.</w:t>
            </w:r>
          </w:p>
        </w:tc>
        <w:tc>
          <w:tcPr>
            <w:tcW w:w="727" w:type="pct"/>
            <w:tcBorders>
              <w:top w:val="single" w:sz="6"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+4</w:t>
            </w:r>
          </w:p>
        </w:tc>
        <w:tc>
          <w:tcPr>
            <w:tcW w:w="741" w:type="pct"/>
            <w:tcBorders>
              <w:top w:val="single" w:sz="6"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+5</w:t>
            </w:r>
          </w:p>
        </w:tc>
        <w:tc>
          <w:tcPr>
            <w:tcW w:w="727" w:type="pct"/>
            <w:tcBorders>
              <w:top w:val="single" w:sz="6"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+6</w:t>
            </w:r>
          </w:p>
        </w:tc>
        <w:tc>
          <w:tcPr>
            <w:tcW w:w="734" w:type="pct"/>
            <w:tcBorders>
              <w:top w:val="single" w:sz="6"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w:t>
            </w:r>
          </w:p>
        </w:tc>
      </w:tr>
      <w:tr w:rsidR="00A3721D" w:rsidRPr="00A3721D">
        <w:trPr>
          <w:jc w:val="center"/>
        </w:trPr>
        <w:tc>
          <w:tcPr>
            <w:tcW w:w="2071"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Св. 14 » 19 »</w:t>
            </w:r>
          </w:p>
        </w:tc>
        <w:tc>
          <w:tcPr>
            <w:tcW w:w="727"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+4; -3</w:t>
            </w:r>
          </w:p>
        </w:tc>
        <w:tc>
          <w:tcPr>
            <w:tcW w:w="741"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+8; -3</w:t>
            </w:r>
          </w:p>
        </w:tc>
        <w:tc>
          <w:tcPr>
            <w:tcW w:w="727"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+10; -3</w:t>
            </w:r>
          </w:p>
        </w:tc>
        <w:tc>
          <w:tcPr>
            <w:tcW w:w="734"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+15; -5</w:t>
            </w:r>
          </w:p>
        </w:tc>
      </w:tr>
      <w:tr w:rsidR="00A3721D" w:rsidRPr="00A3721D">
        <w:trPr>
          <w:jc w:val="center"/>
        </w:trPr>
        <w:tc>
          <w:tcPr>
            <w:tcW w:w="2071"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tabs>
                <w:tab w:val="left" w:pos="434"/>
              </w:tabs>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3"/>
              </w:rPr>
              <w:t>»     19</w:t>
            </w:r>
          </w:p>
        </w:tc>
        <w:tc>
          <w:tcPr>
            <w:tcW w:w="727"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±5</w:t>
            </w:r>
          </w:p>
        </w:tc>
        <w:tc>
          <w:tcPr>
            <w:tcW w:w="741"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+8; -5</w:t>
            </w:r>
          </w:p>
        </w:tc>
        <w:tc>
          <w:tcPr>
            <w:tcW w:w="727"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+10; -5</w:t>
            </w:r>
          </w:p>
        </w:tc>
        <w:tc>
          <w:tcPr>
            <w:tcW w:w="734"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+15; -5</w:t>
            </w:r>
          </w:p>
        </w:tc>
      </w:tr>
    </w:tbl>
    <w:p w:rsidR="00A3721D" w:rsidRPr="00A3721D" w:rsidRDefault="00A3721D" w:rsidP="00A3721D">
      <w:pPr>
        <w:widowControl w:val="0"/>
        <w:autoSpaceDE w:val="0"/>
        <w:autoSpaceDN w:val="0"/>
        <w:adjustRightInd w:val="0"/>
        <w:spacing w:before="120"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5.5.3 Предельные значения действительных отклонений от проектного положения стальных закладных деталей должны указываться в стандартах и рабочей документации на изделия конкретных видов с учетом условий сопряжения изделий в конструкциях зданий и сооружений. Эти значения для закладных деталей, поверхность которых в проектном положении совпадает с плоскостью бетонной поверхности изделия, рекомендуется принимать не более следующих величин:</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отклонение расстояния от закладной детали до характерной точки поверхности изделия (отклонение от проектного положения в плоскости изделия) - 10 мм для закладной детали, размер которой в этой плоскости превышает 100 мм, и 5 мм для закладной детали, размер которой в этой плоскости менее 100 мм;</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отклонение поверхности закладной детали от плоскости бетонной поверхности изделия (отклонение положения «из плоскости») - 3 мм.</w:t>
      </w:r>
    </w:p>
    <w:p w:rsidR="00A3721D" w:rsidRPr="00A3721D" w:rsidRDefault="00A3721D" w:rsidP="00A3721D">
      <w:pPr>
        <w:widowControl w:val="0"/>
        <w:autoSpaceDE w:val="0"/>
        <w:autoSpaceDN w:val="0"/>
        <w:adjustRightInd w:val="0"/>
        <w:spacing w:before="120" w:after="120" w:line="240" w:lineRule="auto"/>
        <w:ind w:firstLine="284"/>
        <w:jc w:val="both"/>
        <w:rPr>
          <w:rFonts w:ascii="Times New Roman" w:eastAsia="Times New Roman" w:hAnsi="Times New Roman" w:cs="Times New Roman"/>
          <w:sz w:val="20"/>
          <w:szCs w:val="20"/>
        </w:rPr>
      </w:pPr>
      <w:r w:rsidRPr="00A3721D">
        <w:rPr>
          <w:rFonts w:ascii="Times New Roman" w:eastAsia="Times New Roman" w:hAnsi="Times New Roman" w:cs="Times New Roman"/>
          <w:b/>
          <w:bCs/>
          <w:sz w:val="24"/>
          <w:szCs w:val="23"/>
        </w:rPr>
        <w:t>5.6 Требования к материалам</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5.6.1 Вяжущие, заполнители, вода и добавки для бетонов различных видов, используемых для изготовления изделий в соответствии с рабочей документацией на них, должны удовлетворять требованиям стандартов, указанных в </w:t>
      </w:r>
      <w:hyperlink r:id="rId62" w:anchor="i83110" w:tooltip="Пункт 5.3.1" w:history="1">
        <w:r w:rsidRPr="00A3721D">
          <w:rPr>
            <w:rFonts w:ascii="Times New Roman" w:eastAsia="Times New Roman" w:hAnsi="Times New Roman" w:cs="Times New Roman"/>
            <w:color w:val="0000FF"/>
            <w:sz w:val="20"/>
            <w:u w:val="single"/>
          </w:rPr>
          <w:t>5.3.1</w:t>
        </w:r>
      </w:hyperlink>
      <w:r w:rsidRPr="00A3721D">
        <w:rPr>
          <w:rFonts w:ascii="Times New Roman" w:eastAsia="Times New Roman" w:hAnsi="Times New Roman" w:cs="Times New Roman"/>
          <w:sz w:val="24"/>
          <w:szCs w:val="23"/>
        </w:rPr>
        <w:t>.</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5.6.2 Стальные арматурные и закладные изделия должны быть изготовлены из стали классов и марок, указанных в рабочей документации на бетонные и железобетонные изделия в соответствии с требованиями действующих нормативных документов в зависимости от характера воспринимаемых нагрузок и температурных условий работы изделий в условиях эксплуатации.</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5.6.3 Монтажные петли следует изготавливать из стержневой гладкой горячекатаной </w:t>
      </w:r>
      <w:r w:rsidRPr="00A3721D">
        <w:rPr>
          <w:rFonts w:ascii="Times New Roman" w:eastAsia="Times New Roman" w:hAnsi="Times New Roman" w:cs="Times New Roman"/>
          <w:sz w:val="24"/>
          <w:szCs w:val="23"/>
        </w:rPr>
        <w:lastRenderedPageBreak/>
        <w:t>арматурной стали класса A-I марок Ст3пс и Ст3сп или периодического профиля класса Ас-</w:t>
      </w:r>
      <w:proofErr w:type="gramStart"/>
      <w:r w:rsidRPr="00A3721D">
        <w:rPr>
          <w:rFonts w:ascii="Times New Roman" w:eastAsia="Times New Roman" w:hAnsi="Times New Roman" w:cs="Times New Roman"/>
          <w:sz w:val="24"/>
          <w:szCs w:val="23"/>
        </w:rPr>
        <w:t>II</w:t>
      </w:r>
      <w:proofErr w:type="gramEnd"/>
      <w:r w:rsidRPr="00A3721D">
        <w:rPr>
          <w:rFonts w:ascii="Times New Roman" w:eastAsia="Times New Roman" w:hAnsi="Times New Roman" w:cs="Times New Roman"/>
          <w:sz w:val="24"/>
          <w:szCs w:val="23"/>
        </w:rPr>
        <w:t xml:space="preserve"> марки 10ГТ по </w:t>
      </w:r>
      <w:hyperlink r:id="rId63" w:tooltip="Сталь горячекатаная для армирования железобетонных конструкций. Технические условия" w:history="1">
        <w:r w:rsidRPr="00A3721D">
          <w:rPr>
            <w:rFonts w:ascii="Times New Roman" w:eastAsia="Times New Roman" w:hAnsi="Times New Roman" w:cs="Times New Roman"/>
            <w:color w:val="0000FF"/>
            <w:sz w:val="20"/>
            <w:u w:val="single"/>
          </w:rPr>
          <w:t>ГОСТ 5781</w:t>
        </w:r>
      </w:hyperlink>
      <w:r w:rsidRPr="00A3721D">
        <w:rPr>
          <w:rFonts w:ascii="Times New Roman" w:eastAsia="Times New Roman" w:hAnsi="Times New Roman" w:cs="Times New Roman"/>
          <w:sz w:val="24"/>
          <w:szCs w:val="23"/>
        </w:rPr>
        <w:t>.</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Сталь марки Ст3пс не допускается применять для монтажных петель, предназначенных для подъема и монтажа изделий при температуре воздуха ниже минус 40 °С.</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5.6.4 Материалы для </w:t>
      </w:r>
      <w:proofErr w:type="spellStart"/>
      <w:r w:rsidRPr="00A3721D">
        <w:rPr>
          <w:rFonts w:ascii="Times New Roman" w:eastAsia="Times New Roman" w:hAnsi="Times New Roman" w:cs="Times New Roman"/>
          <w:sz w:val="24"/>
          <w:szCs w:val="23"/>
        </w:rPr>
        <w:t>небетонных</w:t>
      </w:r>
      <w:proofErr w:type="spellEnd"/>
      <w:r w:rsidRPr="00A3721D">
        <w:rPr>
          <w:rFonts w:ascii="Times New Roman" w:eastAsia="Times New Roman" w:hAnsi="Times New Roman" w:cs="Times New Roman"/>
          <w:sz w:val="24"/>
          <w:szCs w:val="23"/>
        </w:rPr>
        <w:t xml:space="preserve"> слоев слоистых изделий, для отделочных покрытий и облицовок и для антикоррозионных покрытий, а также комплектующие изделия должны соответствовать условиям эксплуатации изделий в конструкциях зданий и (или) сооружений и удовлетворять требованиям распространяющихся на них стандартов.</w:t>
      </w:r>
    </w:p>
    <w:p w:rsidR="00A3721D" w:rsidRPr="00A3721D" w:rsidRDefault="00A3721D" w:rsidP="00A3721D">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rPr>
      </w:pPr>
      <w:bookmarkStart w:id="11" w:name="i123158"/>
      <w:r w:rsidRPr="00A3721D">
        <w:rPr>
          <w:rFonts w:ascii="Times New Roman" w:eastAsia="Times New Roman" w:hAnsi="Times New Roman" w:cs="Times New Roman"/>
          <w:b/>
          <w:bCs/>
          <w:kern w:val="28"/>
          <w:sz w:val="24"/>
          <w:szCs w:val="32"/>
        </w:rPr>
        <w:t>6 Правила приемки</w:t>
      </w:r>
      <w:bookmarkEnd w:id="11"/>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6.1 Изготовитель должен проверить качество выпускаемых им изделий и при их продаже (поставке) предоставить покупателю информацию о выполнении этой проверки.</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6.2 Проверка осуществляется в процессе приемки партий готовых изделий службой технического контроля предприятия-изготовителя.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В состав партии включают изделия одного типа, последовательно изготовленные предприятием по одной технологии в течение не более одних суток из материалов одного вида.</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При изготовлении изделий нерегулярно или в небольшом количестве при обеспечении однородности качества продукции в состав партии допускается включать изделия, изготовленные в течение нескольких суток, но не более одной недели.</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6.3 Приемка осуществляется на основе документированных результатов:</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входного контроля покупных материалов, комплектующих изделий;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операционного контроля, выполняемого в процессе производства;</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приемочного контроля арматурных и закладных изделий;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периодических испытаний применяемого бетона и готовых изделий;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приемосдаточных испытаний партий бетона и партии готовых изделий.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При документировании результатов приемосдаточных испытаний партии готовых изделий в соответствующих журналах или других документах должны указываться номера и даты изготовления партий бетона, примененных для изготовления данной партии изделий.</w:t>
      </w:r>
    </w:p>
    <w:p w:rsidR="00A3721D" w:rsidRPr="00A3721D" w:rsidRDefault="00A3721D" w:rsidP="00A3721D">
      <w:pPr>
        <w:widowControl w:val="0"/>
        <w:autoSpaceDE w:val="0"/>
        <w:autoSpaceDN w:val="0"/>
        <w:adjustRightInd w:val="0"/>
        <w:spacing w:before="120" w:after="12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pacing w:val="40"/>
          <w:sz w:val="20"/>
          <w:szCs w:val="18"/>
        </w:rPr>
        <w:t>Примечание</w:t>
      </w:r>
      <w:r w:rsidRPr="00A3721D">
        <w:rPr>
          <w:rFonts w:ascii="Times New Roman" w:eastAsia="Times New Roman" w:hAnsi="Times New Roman" w:cs="Times New Roman"/>
          <w:sz w:val="20"/>
          <w:szCs w:val="18"/>
        </w:rPr>
        <w:t xml:space="preserve"> - В соответствии с </w:t>
      </w:r>
      <w:hyperlink r:id="rId64" w:tooltip="Смеси бетонные. Технические условия" w:history="1">
        <w:r w:rsidRPr="00A3721D">
          <w:rPr>
            <w:rFonts w:ascii="Times New Roman" w:eastAsia="Times New Roman" w:hAnsi="Times New Roman" w:cs="Times New Roman"/>
            <w:color w:val="0000FF"/>
            <w:sz w:val="20"/>
            <w:u w:val="single"/>
          </w:rPr>
          <w:t>ГОСТ 7473</w:t>
        </w:r>
      </w:hyperlink>
      <w:r w:rsidRPr="00A3721D">
        <w:rPr>
          <w:rFonts w:ascii="Times New Roman" w:eastAsia="Times New Roman" w:hAnsi="Times New Roman" w:cs="Times New Roman"/>
          <w:sz w:val="20"/>
          <w:szCs w:val="18"/>
        </w:rPr>
        <w:t xml:space="preserve"> в состав партии бетона включают бетонную смесь одного номинального состава, подобранную по </w:t>
      </w:r>
      <w:hyperlink r:id="rId65" w:tooltip="Бетоны. Правила подбора состава" w:history="1">
        <w:r w:rsidRPr="00A3721D">
          <w:rPr>
            <w:rFonts w:ascii="Times New Roman" w:eastAsia="Times New Roman" w:hAnsi="Times New Roman" w:cs="Times New Roman"/>
            <w:color w:val="0000FF"/>
            <w:sz w:val="20"/>
            <w:u w:val="single"/>
          </w:rPr>
          <w:t>ГОСТ 27006</w:t>
        </w:r>
      </w:hyperlink>
      <w:r w:rsidRPr="00A3721D">
        <w:rPr>
          <w:rFonts w:ascii="Times New Roman" w:eastAsia="Times New Roman" w:hAnsi="Times New Roman" w:cs="Times New Roman"/>
          <w:sz w:val="20"/>
          <w:szCs w:val="18"/>
        </w:rPr>
        <w:t xml:space="preserve">, приготовленную на одних материалах по единой технологии. Объем партии устанавливают по </w:t>
      </w:r>
      <w:hyperlink r:id="rId66" w:tooltip="Бетоны. Правила контроля прочности" w:history="1">
        <w:r w:rsidRPr="00A3721D">
          <w:rPr>
            <w:rFonts w:ascii="Times New Roman" w:eastAsia="Times New Roman" w:hAnsi="Times New Roman" w:cs="Times New Roman"/>
            <w:color w:val="0000FF"/>
            <w:sz w:val="20"/>
            <w:u w:val="single"/>
          </w:rPr>
          <w:t>ГОСТ 18105</w:t>
        </w:r>
      </w:hyperlink>
      <w:r w:rsidRPr="00A3721D">
        <w:rPr>
          <w:rFonts w:ascii="Times New Roman" w:eastAsia="Times New Roman" w:hAnsi="Times New Roman" w:cs="Times New Roman"/>
          <w:sz w:val="20"/>
          <w:szCs w:val="18"/>
        </w:rPr>
        <w:t xml:space="preserve">, но не </w:t>
      </w:r>
      <w:proofErr w:type="gramStart"/>
      <w:r w:rsidRPr="00A3721D">
        <w:rPr>
          <w:rFonts w:ascii="Times New Roman" w:eastAsia="Times New Roman" w:hAnsi="Times New Roman" w:cs="Times New Roman"/>
          <w:sz w:val="20"/>
          <w:szCs w:val="18"/>
        </w:rPr>
        <w:t>более сменной</w:t>
      </w:r>
      <w:proofErr w:type="gramEnd"/>
      <w:r w:rsidRPr="00A3721D">
        <w:rPr>
          <w:rFonts w:ascii="Times New Roman" w:eastAsia="Times New Roman" w:hAnsi="Times New Roman" w:cs="Times New Roman"/>
          <w:sz w:val="20"/>
          <w:szCs w:val="18"/>
        </w:rPr>
        <w:t xml:space="preserve"> выработки </w:t>
      </w:r>
      <w:proofErr w:type="spellStart"/>
      <w:r w:rsidRPr="00A3721D">
        <w:rPr>
          <w:rFonts w:ascii="Times New Roman" w:eastAsia="Times New Roman" w:hAnsi="Times New Roman" w:cs="Times New Roman"/>
          <w:sz w:val="20"/>
          <w:szCs w:val="18"/>
        </w:rPr>
        <w:t>бетоносмесителя</w:t>
      </w:r>
      <w:proofErr w:type="spellEnd"/>
      <w:r w:rsidRPr="00A3721D">
        <w:rPr>
          <w:rFonts w:ascii="Times New Roman" w:eastAsia="Times New Roman" w:hAnsi="Times New Roman" w:cs="Times New Roman"/>
          <w:sz w:val="20"/>
          <w:szCs w:val="18"/>
        </w:rPr>
        <w:t>.</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6.4 Параметры, проверяемые в процессе выполнения контроля каждого вида, приведены в таблице </w:t>
      </w:r>
      <w:hyperlink r:id="rId67" w:anchor="i131463" w:tooltip="Таблица 4" w:history="1">
        <w:r w:rsidRPr="00A3721D">
          <w:rPr>
            <w:rFonts w:ascii="Times New Roman" w:eastAsia="Times New Roman" w:hAnsi="Times New Roman" w:cs="Times New Roman"/>
            <w:color w:val="0000FF"/>
            <w:sz w:val="20"/>
            <w:u w:val="single"/>
          </w:rPr>
          <w:t>4</w:t>
        </w:r>
      </w:hyperlink>
      <w:r w:rsidRPr="00A3721D">
        <w:rPr>
          <w:rFonts w:ascii="Times New Roman" w:eastAsia="Times New Roman" w:hAnsi="Times New Roman" w:cs="Times New Roman"/>
          <w:sz w:val="24"/>
          <w:szCs w:val="23"/>
        </w:rPr>
        <w:t>. Перечни контролируемых параметров, устанавливаемые в технической и технологической документации конкретных предприятий, могут дополняться и уточняться в соответствии с особенностями выпускаемых изделий и условиями их производства.</w:t>
      </w:r>
    </w:p>
    <w:p w:rsidR="00A3721D" w:rsidRPr="00A3721D" w:rsidRDefault="00A3721D" w:rsidP="00A3721D">
      <w:pPr>
        <w:widowControl w:val="0"/>
        <w:autoSpaceDE w:val="0"/>
        <w:autoSpaceDN w:val="0"/>
        <w:adjustRightInd w:val="0"/>
        <w:spacing w:before="120" w:after="120" w:line="240" w:lineRule="auto"/>
        <w:ind w:firstLine="284"/>
        <w:jc w:val="both"/>
        <w:rPr>
          <w:rFonts w:ascii="Times New Roman" w:eastAsia="Times New Roman" w:hAnsi="Times New Roman" w:cs="Times New Roman"/>
          <w:sz w:val="20"/>
          <w:szCs w:val="20"/>
        </w:rPr>
      </w:pPr>
      <w:r w:rsidRPr="00A3721D">
        <w:rPr>
          <w:rFonts w:ascii="Times New Roman" w:eastAsia="Times New Roman" w:hAnsi="Times New Roman" w:cs="Times New Roman"/>
          <w:b/>
          <w:bCs/>
          <w:sz w:val="24"/>
          <w:szCs w:val="23"/>
        </w:rPr>
        <w:t>6.5</w:t>
      </w:r>
      <w:r w:rsidRPr="00A3721D">
        <w:rPr>
          <w:rFonts w:ascii="Times New Roman" w:eastAsia="Times New Roman" w:hAnsi="Times New Roman" w:cs="Times New Roman"/>
          <w:sz w:val="24"/>
          <w:szCs w:val="23"/>
        </w:rPr>
        <w:t xml:space="preserve"> </w:t>
      </w:r>
      <w:r w:rsidRPr="00A3721D">
        <w:rPr>
          <w:rFonts w:ascii="Times New Roman" w:eastAsia="Times New Roman" w:hAnsi="Times New Roman" w:cs="Times New Roman"/>
          <w:b/>
          <w:bCs/>
          <w:sz w:val="24"/>
          <w:szCs w:val="23"/>
        </w:rPr>
        <w:t>Контроль показателей свойств бетона</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6.5.1 Показатели физико-механических свойств бетона оценивают статистическими методами в соответствии с указанными в таблице </w:t>
      </w:r>
      <w:hyperlink r:id="rId68" w:anchor="i131463" w:tooltip="Таблица 4" w:history="1">
        <w:r w:rsidRPr="00A3721D">
          <w:rPr>
            <w:rFonts w:ascii="Times New Roman" w:eastAsia="Times New Roman" w:hAnsi="Times New Roman" w:cs="Times New Roman"/>
            <w:color w:val="0000FF"/>
            <w:sz w:val="20"/>
            <w:u w:val="single"/>
          </w:rPr>
          <w:t>4</w:t>
        </w:r>
      </w:hyperlink>
      <w:r w:rsidRPr="00A3721D">
        <w:rPr>
          <w:rFonts w:ascii="Times New Roman" w:eastAsia="Times New Roman" w:hAnsi="Times New Roman" w:cs="Times New Roman"/>
          <w:sz w:val="24"/>
          <w:szCs w:val="23"/>
        </w:rPr>
        <w:t xml:space="preserve"> стандартами. При отсутствии стандартизованных статистических методов контроля показатели свойств бетона определяют по среднему значению результатов испытаний серии образцов и оценивают в порядке, предусмотренном в соответствующих стандартах на методы испытаний.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6.5.2 Образцы для испытаний изготавливают из одной пробы бетона или выпиливают (выбуривают) не менее чем из двух изделий, изготовленных из контролируемой партии бетона.</w:t>
      </w:r>
    </w:p>
    <w:p w:rsidR="00A3721D" w:rsidRPr="00A3721D" w:rsidRDefault="00A3721D" w:rsidP="00A3721D">
      <w:pPr>
        <w:spacing w:after="0" w:line="240" w:lineRule="auto"/>
        <w:jc w:val="center"/>
        <w:rPr>
          <w:rFonts w:ascii="Times New Roman" w:eastAsia="Times New Roman" w:hAnsi="Times New Roman" w:cs="Times New Roman"/>
          <w:sz w:val="24"/>
        </w:rPr>
        <w:sectPr w:rsidR="00A3721D" w:rsidRPr="00A3721D">
          <w:pgSz w:w="11909" w:h="16834"/>
          <w:pgMar w:top="1134" w:right="1134" w:bottom="1134" w:left="1701" w:header="709" w:footer="709" w:gutter="0"/>
          <w:cols w:space="720"/>
        </w:sectPr>
      </w:pPr>
    </w:p>
    <w:p w:rsidR="00A3721D" w:rsidRPr="00A3721D" w:rsidRDefault="00A3721D" w:rsidP="00A3721D">
      <w:pPr>
        <w:widowControl w:val="0"/>
        <w:autoSpaceDE w:val="0"/>
        <w:autoSpaceDN w:val="0"/>
        <w:adjustRightInd w:val="0"/>
        <w:spacing w:before="120" w:after="120" w:line="240" w:lineRule="auto"/>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1"/>
        </w:rPr>
        <w:lastRenderedPageBreak/>
        <w:t>Таблица 4</w:t>
      </w:r>
    </w:p>
    <w:tbl>
      <w:tblPr>
        <w:tblW w:w="5000" w:type="pct"/>
        <w:jc w:val="center"/>
        <w:shd w:val="clear" w:color="auto" w:fill="FFFFFF"/>
        <w:tblCellMar>
          <w:left w:w="28" w:type="dxa"/>
          <w:right w:w="28" w:type="dxa"/>
        </w:tblCellMar>
        <w:tblLook w:val="04A0"/>
      </w:tblPr>
      <w:tblGrid>
        <w:gridCol w:w="2204"/>
        <w:gridCol w:w="1678"/>
        <w:gridCol w:w="4093"/>
        <w:gridCol w:w="11"/>
        <w:gridCol w:w="1841"/>
        <w:gridCol w:w="2254"/>
        <w:gridCol w:w="2541"/>
      </w:tblGrid>
      <w:tr w:rsidR="00A3721D" w:rsidRPr="00A3721D">
        <w:trPr>
          <w:tblHeader/>
          <w:jc w:val="center"/>
        </w:trPr>
        <w:tc>
          <w:tcPr>
            <w:tcW w:w="756"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bookmarkStart w:id="12" w:name="i131463"/>
            <w:r w:rsidRPr="00A3721D">
              <w:rPr>
                <w:rFonts w:ascii="Times New Roman" w:eastAsia="Times New Roman" w:hAnsi="Times New Roman" w:cs="Times New Roman"/>
                <w:sz w:val="20"/>
                <w:szCs w:val="18"/>
              </w:rPr>
              <w:t>Объекты контроля</w:t>
            </w:r>
            <w:bookmarkEnd w:id="12"/>
          </w:p>
        </w:tc>
        <w:tc>
          <w:tcPr>
            <w:tcW w:w="560"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Вид контроля</w:t>
            </w:r>
          </w:p>
        </w:tc>
        <w:tc>
          <w:tcPr>
            <w:tcW w:w="1402"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Контролируемые параметры</w:t>
            </w:r>
          </w:p>
        </w:tc>
        <w:tc>
          <w:tcPr>
            <w:tcW w:w="638" w:type="pct"/>
            <w:gridSpan w:val="2"/>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Метод контроля</w:t>
            </w:r>
          </w:p>
        </w:tc>
        <w:tc>
          <w:tcPr>
            <w:tcW w:w="773"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Объем выборки (количество образцов)</w:t>
            </w:r>
          </w:p>
        </w:tc>
        <w:tc>
          <w:tcPr>
            <w:tcW w:w="871"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Периодичность контроля</w:t>
            </w:r>
          </w:p>
        </w:tc>
      </w:tr>
      <w:tr w:rsidR="00A3721D" w:rsidRPr="00A3721D">
        <w:trPr>
          <w:jc w:val="center"/>
        </w:trPr>
        <w:tc>
          <w:tcPr>
            <w:tcW w:w="756"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Применяемые покупные материалы и изделия</w:t>
            </w:r>
          </w:p>
        </w:tc>
        <w:tc>
          <w:tcPr>
            <w:tcW w:w="560"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Входной контроль</w:t>
            </w:r>
          </w:p>
        </w:tc>
        <w:tc>
          <w:tcPr>
            <w:tcW w:w="3684" w:type="pct"/>
            <w:gridSpan w:val="5"/>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При входном контроле по данным документов, удостоверяющих качество получаемых сырья, материалов и комплектующих изделий, устанавливают их соответствие требованиям, определяющим возможность их использования в производстве, а также в соответствии с требованиями стандартов и технических условий на это сырье, комплектующие изделия и материалы проводят непосредственную проверку их качества и необходимые испытания. Порядок проведения входного контроля устанавливается технологическими документами</w:t>
            </w:r>
          </w:p>
        </w:tc>
      </w:tr>
      <w:tr w:rsidR="00A3721D" w:rsidRPr="00A3721D">
        <w:trPr>
          <w:jc w:val="center"/>
        </w:trPr>
        <w:tc>
          <w:tcPr>
            <w:tcW w:w="756" w:type="pct"/>
            <w:vMerge w:val="restar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Бетон изделий</w:t>
            </w:r>
          </w:p>
        </w:tc>
        <w:tc>
          <w:tcPr>
            <w:tcW w:w="560" w:type="pct"/>
            <w:vMerge w:val="restar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Периодические испытания</w:t>
            </w:r>
          </w:p>
        </w:tc>
        <w:tc>
          <w:tcPr>
            <w:tcW w:w="1408" w:type="pct"/>
            <w:gridSpan w:val="2"/>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Марка по морозостойкости</w:t>
            </w:r>
          </w:p>
        </w:tc>
        <w:tc>
          <w:tcPr>
            <w:tcW w:w="632" w:type="pct"/>
            <w:vMerge w:val="restart"/>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proofErr w:type="gramStart"/>
            <w:r w:rsidRPr="00A3721D">
              <w:rPr>
                <w:rFonts w:ascii="Times New Roman" w:eastAsia="Times New Roman" w:hAnsi="Times New Roman" w:cs="Times New Roman"/>
                <w:sz w:val="20"/>
                <w:szCs w:val="19"/>
              </w:rPr>
              <w:t>Выборочный</w:t>
            </w:r>
            <w:proofErr w:type="gramEnd"/>
            <w:r w:rsidRPr="00A3721D">
              <w:rPr>
                <w:rFonts w:ascii="Times New Roman" w:eastAsia="Times New Roman" w:hAnsi="Times New Roman" w:cs="Times New Roman"/>
                <w:sz w:val="20"/>
                <w:szCs w:val="19"/>
              </w:rPr>
              <w:t xml:space="preserve"> по образцам, отобранным из одной партии бетона</w:t>
            </w:r>
          </w:p>
        </w:tc>
        <w:tc>
          <w:tcPr>
            <w:tcW w:w="773" w:type="pct"/>
            <w:vMerge w:val="restar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По стандартам на методы испытаний</w:t>
            </w:r>
          </w:p>
        </w:tc>
        <w:tc>
          <w:tcPr>
            <w:tcW w:w="871" w:type="pct"/>
            <w:vMerge w:val="restar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Перед началом серийного изготовления изделий; при внесении конструктивных изменений, изменений технологии, материалов, а также не реже 1 раза в 6 мес.; по требованию покупателя периоды могут быть изменены в меньшую сторону</w:t>
            </w:r>
          </w:p>
        </w:tc>
      </w:tr>
      <w:tr w:rsidR="00A3721D" w:rsidRPr="00A3721D">
        <w:trPr>
          <w:jc w:val="center"/>
        </w:trPr>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1408" w:type="pct"/>
            <w:gridSpan w:val="2"/>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Марка по водонепроницаемости</w:t>
            </w: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r>
      <w:tr w:rsidR="00A3721D" w:rsidRPr="00A3721D">
        <w:trPr>
          <w:jc w:val="center"/>
        </w:trPr>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1408" w:type="pct"/>
            <w:gridSpan w:val="2"/>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Плотность тяжелого бетона</w:t>
            </w: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r>
      <w:tr w:rsidR="00A3721D" w:rsidRPr="00A3721D">
        <w:trPr>
          <w:jc w:val="center"/>
        </w:trPr>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1408" w:type="pct"/>
            <w:gridSpan w:val="2"/>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Теплопроводность</w:t>
            </w: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r>
      <w:tr w:rsidR="00A3721D" w:rsidRPr="00A3721D">
        <w:trPr>
          <w:jc w:val="center"/>
        </w:trPr>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1408" w:type="pct"/>
            <w:gridSpan w:val="2"/>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Истираемость</w:t>
            </w: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r>
      <w:tr w:rsidR="00A3721D" w:rsidRPr="00A3721D">
        <w:trPr>
          <w:jc w:val="center"/>
        </w:trPr>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1408" w:type="pct"/>
            <w:gridSpan w:val="2"/>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Отпускная влажность легкого бетона</w:t>
            </w: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r>
      <w:tr w:rsidR="00A3721D" w:rsidRPr="00A3721D">
        <w:trPr>
          <w:jc w:val="center"/>
        </w:trPr>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1408" w:type="pct"/>
            <w:gridSpan w:val="2"/>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Водопоглощение</w:t>
            </w: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r>
      <w:tr w:rsidR="00A3721D" w:rsidRPr="00A3721D">
        <w:trPr>
          <w:jc w:val="center"/>
        </w:trPr>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1408" w:type="pct"/>
            <w:gridSpan w:val="2"/>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Показатели пористости</w:t>
            </w: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r>
      <w:tr w:rsidR="00A3721D" w:rsidRPr="00A3721D">
        <w:trPr>
          <w:jc w:val="center"/>
        </w:trPr>
        <w:tc>
          <w:tcPr>
            <w:tcW w:w="756" w:type="pct"/>
            <w:vMerge w:val="restar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Бетон изделия</w:t>
            </w:r>
          </w:p>
        </w:tc>
        <w:tc>
          <w:tcPr>
            <w:tcW w:w="560" w:type="pct"/>
            <w:vMerge w:val="restar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Приемосдаточные испытания</w:t>
            </w:r>
          </w:p>
        </w:tc>
        <w:tc>
          <w:tcPr>
            <w:tcW w:w="1408" w:type="pct"/>
            <w:gridSpan w:val="2"/>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Класс по прочности.</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Отпускная прочность.</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Передаточная прочность</w:t>
            </w:r>
          </w:p>
        </w:tc>
        <w:tc>
          <w:tcPr>
            <w:tcW w:w="632" w:type="pct"/>
            <w:vMerge w:val="restart"/>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A3721D">
              <w:rPr>
                <w:rFonts w:ascii="Times New Roman" w:eastAsia="Times New Roman" w:hAnsi="Times New Roman" w:cs="Times New Roman"/>
                <w:sz w:val="20"/>
                <w:szCs w:val="21"/>
              </w:rPr>
              <w:t>Выборочный</w:t>
            </w:r>
            <w:proofErr w:type="gramEnd"/>
            <w:r w:rsidRPr="00A3721D">
              <w:rPr>
                <w:rFonts w:ascii="Times New Roman" w:eastAsia="Times New Roman" w:hAnsi="Times New Roman" w:cs="Times New Roman"/>
                <w:sz w:val="20"/>
                <w:szCs w:val="21"/>
              </w:rPr>
              <w:t xml:space="preserve"> по образцам, отобранным из одной партии бетона</w:t>
            </w:r>
          </w:p>
        </w:tc>
        <w:tc>
          <w:tcPr>
            <w:tcW w:w="773"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 xml:space="preserve">По </w:t>
            </w:r>
            <w:hyperlink r:id="rId69" w:tooltip="Бетоны. Правила контроля прочности" w:history="1">
              <w:r w:rsidRPr="00A3721D">
                <w:rPr>
                  <w:rFonts w:ascii="Times New Roman" w:eastAsia="Times New Roman" w:hAnsi="Times New Roman" w:cs="Times New Roman"/>
                  <w:color w:val="0000FF"/>
                  <w:sz w:val="20"/>
                  <w:u w:val="single"/>
                </w:rPr>
                <w:t>ГОСТ 18105</w:t>
              </w:r>
            </w:hyperlink>
          </w:p>
        </w:tc>
        <w:tc>
          <w:tcPr>
            <w:tcW w:w="871" w:type="pct"/>
            <w:vMerge w:val="restar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Каждая партия бетона</w:t>
            </w:r>
          </w:p>
        </w:tc>
      </w:tr>
      <w:tr w:rsidR="00A3721D" w:rsidRPr="00A3721D">
        <w:trPr>
          <w:jc w:val="center"/>
        </w:trPr>
        <w:tc>
          <w:tcPr>
            <w:tcW w:w="0" w:type="auto"/>
            <w:vMerge/>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1408" w:type="pct"/>
            <w:gridSpan w:val="2"/>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Отпускная влажность ячеистого бетона</w:t>
            </w:r>
          </w:p>
        </w:tc>
        <w:tc>
          <w:tcPr>
            <w:tcW w:w="0" w:type="auto"/>
            <w:vMerge/>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773"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По стандартам на методы испытаний</w:t>
            </w:r>
          </w:p>
        </w:tc>
        <w:tc>
          <w:tcPr>
            <w:tcW w:w="0" w:type="auto"/>
            <w:vMerge/>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r>
      <w:tr w:rsidR="00A3721D" w:rsidRPr="00A3721D">
        <w:trPr>
          <w:jc w:val="center"/>
        </w:trPr>
        <w:tc>
          <w:tcPr>
            <w:tcW w:w="0" w:type="auto"/>
            <w:vMerge/>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1408" w:type="pct"/>
            <w:gridSpan w:val="2"/>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Средняя плотность легкого и ячеистого бетонов</w:t>
            </w:r>
          </w:p>
        </w:tc>
        <w:tc>
          <w:tcPr>
            <w:tcW w:w="0" w:type="auto"/>
            <w:vMerge/>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773"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 xml:space="preserve">По </w:t>
            </w:r>
            <w:hyperlink r:id="rId70" w:tooltip="Бетоны легкие и ячеистые. Правила контроля средней плотности" w:history="1">
              <w:r w:rsidRPr="00A3721D">
                <w:rPr>
                  <w:rFonts w:ascii="Times New Roman" w:eastAsia="Times New Roman" w:hAnsi="Times New Roman" w:cs="Times New Roman"/>
                  <w:color w:val="0000FF"/>
                  <w:sz w:val="20"/>
                  <w:u w:val="single"/>
                </w:rPr>
                <w:t>ГОСТ 27005</w:t>
              </w:r>
            </w:hyperlink>
          </w:p>
        </w:tc>
        <w:tc>
          <w:tcPr>
            <w:tcW w:w="0" w:type="auto"/>
            <w:vMerge/>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r>
      <w:tr w:rsidR="00A3721D" w:rsidRPr="00A3721D">
        <w:trPr>
          <w:jc w:val="center"/>
        </w:trPr>
        <w:tc>
          <w:tcPr>
            <w:tcW w:w="756" w:type="pct"/>
            <w:vMerge w:val="restar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Арматурные и закладные изделия, изготавливаемые предприятием</w:t>
            </w:r>
          </w:p>
        </w:tc>
        <w:tc>
          <w:tcPr>
            <w:tcW w:w="560" w:type="pct"/>
            <w:vMerge w:val="restar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Приемочный контроль арматурных и закладных изделий</w:t>
            </w:r>
          </w:p>
        </w:tc>
        <w:tc>
          <w:tcPr>
            <w:tcW w:w="1408" w:type="pct"/>
            <w:gridSpan w:val="2"/>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Соответствие формы и размеров арматурных и закладных изделий рабочим чертежам</w:t>
            </w:r>
          </w:p>
        </w:tc>
        <w:tc>
          <w:tcPr>
            <w:tcW w:w="1405" w:type="pct"/>
            <w:gridSpan w:val="2"/>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Сплошной</w:t>
            </w:r>
          </w:p>
        </w:tc>
        <w:tc>
          <w:tcPr>
            <w:tcW w:w="871"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4"/>
              </w:rPr>
              <w:t>-</w:t>
            </w:r>
          </w:p>
        </w:tc>
      </w:tr>
      <w:tr w:rsidR="00A3721D" w:rsidRPr="00A3721D">
        <w:trPr>
          <w:jc w:val="center"/>
        </w:trPr>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1408" w:type="pct"/>
            <w:gridSpan w:val="2"/>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Прочность сварных соединений</w:t>
            </w:r>
          </w:p>
        </w:tc>
        <w:tc>
          <w:tcPr>
            <w:tcW w:w="63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Выборочный</w:t>
            </w:r>
          </w:p>
        </w:tc>
        <w:tc>
          <w:tcPr>
            <w:tcW w:w="773"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 xml:space="preserve">По </w:t>
            </w:r>
            <w:hyperlink r:id="rId71" w:tooltip="Арматурные и закладные изделия сварные, соединения сварные арматуры и закладных изделий железобетонных конструкций. Общие технические условия" w:history="1">
              <w:r w:rsidRPr="00A3721D">
                <w:rPr>
                  <w:rFonts w:ascii="Times New Roman" w:eastAsia="Times New Roman" w:hAnsi="Times New Roman" w:cs="Times New Roman"/>
                  <w:color w:val="0000FF"/>
                  <w:sz w:val="20"/>
                  <w:u w:val="single"/>
                </w:rPr>
                <w:t>ГОСТ 10922</w:t>
              </w:r>
            </w:hyperlink>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 xml:space="preserve">и </w:t>
            </w:r>
            <w:hyperlink r:id="rId72" w:tooltip="Соединения сварные стыковые и тавровые арматуры железобетонных конструкций. Ультразвуковые методы контроля качества. Правила приемки" w:history="1">
              <w:r w:rsidRPr="00A3721D">
                <w:rPr>
                  <w:rFonts w:ascii="Times New Roman" w:eastAsia="Times New Roman" w:hAnsi="Times New Roman" w:cs="Times New Roman"/>
                  <w:color w:val="0000FF"/>
                  <w:sz w:val="20"/>
                  <w:u w:val="single"/>
                </w:rPr>
                <w:t>ГОСТ 23858</w:t>
              </w:r>
            </w:hyperlink>
          </w:p>
        </w:tc>
        <w:tc>
          <w:tcPr>
            <w:tcW w:w="871"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 xml:space="preserve">По </w:t>
            </w:r>
            <w:hyperlink r:id="rId73" w:tooltip="Арматурные и закладные изделия сварные, соединения сварные арматуры и закладных изделий железобетонных конструкций. Общие технические условия" w:history="1">
              <w:r w:rsidRPr="00A3721D">
                <w:rPr>
                  <w:rFonts w:ascii="Times New Roman" w:eastAsia="Times New Roman" w:hAnsi="Times New Roman" w:cs="Times New Roman"/>
                  <w:color w:val="0000FF"/>
                  <w:sz w:val="20"/>
                  <w:u w:val="single"/>
                </w:rPr>
                <w:t>ГОСТ 10922</w:t>
              </w:r>
            </w:hyperlink>
          </w:p>
        </w:tc>
      </w:tr>
      <w:tr w:rsidR="00A3721D" w:rsidRPr="00A3721D">
        <w:trPr>
          <w:jc w:val="center"/>
        </w:trPr>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1408" w:type="pct"/>
            <w:gridSpan w:val="2"/>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Наличие антикоррозионного покрытия и соответствие его вида и технических характеристик рабочим чертежам</w:t>
            </w:r>
          </w:p>
        </w:tc>
        <w:tc>
          <w:tcPr>
            <w:tcW w:w="1405" w:type="pct"/>
            <w:gridSpan w:val="2"/>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Сплошной</w:t>
            </w:r>
          </w:p>
        </w:tc>
        <w:tc>
          <w:tcPr>
            <w:tcW w:w="871"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4"/>
              </w:rPr>
              <w:t>-</w:t>
            </w:r>
          </w:p>
        </w:tc>
      </w:tr>
      <w:tr w:rsidR="00A3721D" w:rsidRPr="00A3721D">
        <w:trPr>
          <w:jc w:val="center"/>
        </w:trPr>
        <w:tc>
          <w:tcPr>
            <w:tcW w:w="756" w:type="pct"/>
            <w:vMerge w:val="restart"/>
            <w:tcBorders>
              <w:top w:val="single" w:sz="4"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Технологический процесс изготовления изделий</w:t>
            </w:r>
          </w:p>
        </w:tc>
        <w:tc>
          <w:tcPr>
            <w:tcW w:w="560" w:type="pct"/>
            <w:vMerge w:val="restart"/>
            <w:tcBorders>
              <w:top w:val="single" w:sz="4"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Операционный контроль</w:t>
            </w:r>
          </w:p>
        </w:tc>
        <w:tc>
          <w:tcPr>
            <w:tcW w:w="1408" w:type="pct"/>
            <w:gridSpan w:val="2"/>
            <w:tcBorders>
              <w:top w:val="single" w:sz="4"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Вид бетона, его состав, свойства бетонной смеси. Параметры технологических режимов. Качество смазки и ее нанесение на форму</w:t>
            </w:r>
          </w:p>
        </w:tc>
        <w:tc>
          <w:tcPr>
            <w:tcW w:w="2276" w:type="pct"/>
            <w:gridSpan w:val="3"/>
            <w:vMerge w:val="restart"/>
            <w:tcBorders>
              <w:top w:val="single" w:sz="4"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 xml:space="preserve">При операционном контроле во время выполнения или после завершения определенной технологической операции по изготовлению конструкций определяют соответствие технологических параметров производственных процессов, а также показателей качества конструкций требованиям, приведенным в стандартах, технических условиях, проектной и </w:t>
            </w:r>
            <w:r w:rsidRPr="00A3721D">
              <w:rPr>
                <w:rFonts w:ascii="Times New Roman" w:eastAsia="Times New Roman" w:hAnsi="Times New Roman" w:cs="Times New Roman"/>
                <w:sz w:val="20"/>
                <w:szCs w:val="21"/>
              </w:rPr>
              <w:lastRenderedPageBreak/>
              <w:t>технологической документации. Объем, содержание и порядок проведения операционного контроля устанавливаются соответствующими технологическими документами</w:t>
            </w:r>
          </w:p>
        </w:tc>
      </w:tr>
      <w:tr w:rsidR="00A3721D" w:rsidRPr="00A3721D">
        <w:trP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1408" w:type="pct"/>
            <w:gridSpan w:val="2"/>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Размеры форм.</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 xml:space="preserve">Вид и диаметр арматурной стали, размеры </w:t>
            </w:r>
            <w:r w:rsidRPr="00A3721D">
              <w:rPr>
                <w:rFonts w:ascii="Times New Roman" w:eastAsia="Times New Roman" w:hAnsi="Times New Roman" w:cs="Times New Roman"/>
                <w:sz w:val="20"/>
                <w:szCs w:val="21"/>
              </w:rPr>
              <w:lastRenderedPageBreak/>
              <w:t>стержней и арматурных элементов, качество сварных соединений (по внешнему виду). Положение арматурных и закладных изделий в форме. Контролируемое натяжение арматуры</w:t>
            </w:r>
          </w:p>
        </w:tc>
        <w:tc>
          <w:tcPr>
            <w:tcW w:w="0" w:type="auto"/>
            <w:gridSpan w:val="3"/>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r>
      <w:tr w:rsidR="00A3721D" w:rsidRPr="00A3721D">
        <w:trPr>
          <w:jc w:val="center"/>
        </w:trPr>
        <w:tc>
          <w:tcPr>
            <w:tcW w:w="756" w:type="pct"/>
            <w:vMerge w:val="restar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lastRenderedPageBreak/>
              <w:t>Готовые изделия</w:t>
            </w:r>
          </w:p>
        </w:tc>
        <w:tc>
          <w:tcPr>
            <w:tcW w:w="560" w:type="pct"/>
            <w:vMerge w:val="restar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Периодические испытания</w:t>
            </w:r>
          </w:p>
        </w:tc>
        <w:tc>
          <w:tcPr>
            <w:tcW w:w="1408" w:type="pct"/>
            <w:gridSpan w:val="2"/>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 xml:space="preserve">Прочность, жесткость и </w:t>
            </w:r>
            <w:proofErr w:type="spellStart"/>
            <w:r w:rsidRPr="00A3721D">
              <w:rPr>
                <w:rFonts w:ascii="Times New Roman" w:eastAsia="Times New Roman" w:hAnsi="Times New Roman" w:cs="Times New Roman"/>
                <w:sz w:val="20"/>
                <w:szCs w:val="21"/>
              </w:rPr>
              <w:t>трещиностойкость</w:t>
            </w:r>
            <w:proofErr w:type="spellEnd"/>
          </w:p>
        </w:tc>
        <w:tc>
          <w:tcPr>
            <w:tcW w:w="63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Выборочный</w:t>
            </w:r>
          </w:p>
        </w:tc>
        <w:tc>
          <w:tcPr>
            <w:tcW w:w="773"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 xml:space="preserve">По </w:t>
            </w:r>
            <w:hyperlink r:id="rId74" w:tooltip="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 w:history="1">
              <w:r w:rsidRPr="00A3721D">
                <w:rPr>
                  <w:rFonts w:ascii="Times New Roman" w:eastAsia="Times New Roman" w:hAnsi="Times New Roman" w:cs="Times New Roman"/>
                  <w:color w:val="0000FF"/>
                  <w:sz w:val="20"/>
                  <w:u w:val="single"/>
                </w:rPr>
                <w:t>ГОСТ 8829</w:t>
              </w:r>
            </w:hyperlink>
          </w:p>
        </w:tc>
        <w:tc>
          <w:tcPr>
            <w:tcW w:w="871"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 xml:space="preserve">В соответствии с </w:t>
            </w:r>
            <w:hyperlink r:id="rId75" w:anchor="i146954" w:tooltip="Пункт 6.6.1" w:history="1">
              <w:r w:rsidRPr="00A3721D">
                <w:rPr>
                  <w:rFonts w:ascii="Times New Roman" w:eastAsia="Times New Roman" w:hAnsi="Times New Roman" w:cs="Times New Roman"/>
                  <w:color w:val="0000FF"/>
                  <w:sz w:val="20"/>
                  <w:u w:val="single"/>
                </w:rPr>
                <w:t>6.6.1</w:t>
              </w:r>
            </w:hyperlink>
          </w:p>
        </w:tc>
      </w:tr>
      <w:tr w:rsidR="00A3721D" w:rsidRPr="00A3721D">
        <w:trPr>
          <w:jc w:val="center"/>
        </w:trPr>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1408" w:type="pct"/>
            <w:gridSpan w:val="2"/>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Геометрические параметры, точность которых зависит от точности неразъемных элементов форм</w:t>
            </w:r>
          </w:p>
        </w:tc>
        <w:tc>
          <w:tcPr>
            <w:tcW w:w="632"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w:t>
            </w:r>
          </w:p>
        </w:tc>
        <w:tc>
          <w:tcPr>
            <w:tcW w:w="773"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 xml:space="preserve">По </w:t>
            </w:r>
            <w:hyperlink r:id="rId76" w:anchor="i163727" w:tooltip="Пункт 6.6.3" w:history="1">
              <w:r w:rsidRPr="00A3721D">
                <w:rPr>
                  <w:rFonts w:ascii="Times New Roman" w:eastAsia="Times New Roman" w:hAnsi="Times New Roman" w:cs="Times New Roman"/>
                  <w:color w:val="0000FF"/>
                  <w:sz w:val="20"/>
                  <w:u w:val="single"/>
                </w:rPr>
                <w:t>6.6.3</w:t>
              </w:r>
            </w:hyperlink>
          </w:p>
        </w:tc>
        <w:tc>
          <w:tcPr>
            <w:tcW w:w="871"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Одна контролируемая партия изделий при внесении конструктивных изменений в формы, а также не реже 1 раза в месяц</w:t>
            </w:r>
          </w:p>
        </w:tc>
      </w:tr>
      <w:tr w:rsidR="00A3721D" w:rsidRPr="00A3721D">
        <w:trPr>
          <w:jc w:val="center"/>
        </w:trPr>
        <w:tc>
          <w:tcPr>
            <w:tcW w:w="756" w:type="pct"/>
            <w:vMerge w:val="restar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Готовые изделия</w:t>
            </w:r>
          </w:p>
        </w:tc>
        <w:tc>
          <w:tcPr>
            <w:tcW w:w="560" w:type="pct"/>
            <w:vMerge w:val="restar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Приемосдаточные испытания</w:t>
            </w:r>
          </w:p>
        </w:tc>
        <w:tc>
          <w:tcPr>
            <w:tcW w:w="1408" w:type="pct"/>
            <w:gridSpan w:val="2"/>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Наличие закладных и комплектующих изделий.</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Наличие монтажных петель и </w:t>
            </w:r>
            <w:proofErr w:type="spellStart"/>
            <w:r w:rsidRPr="00A3721D">
              <w:rPr>
                <w:rFonts w:ascii="Times New Roman" w:eastAsia="Times New Roman" w:hAnsi="Times New Roman" w:cs="Times New Roman"/>
                <w:sz w:val="20"/>
                <w:szCs w:val="20"/>
              </w:rPr>
              <w:t>строповочных</w:t>
            </w:r>
            <w:proofErr w:type="spellEnd"/>
            <w:r w:rsidRPr="00A3721D">
              <w:rPr>
                <w:rFonts w:ascii="Times New Roman" w:eastAsia="Times New Roman" w:hAnsi="Times New Roman" w:cs="Times New Roman"/>
                <w:sz w:val="20"/>
                <w:szCs w:val="20"/>
              </w:rPr>
              <w:t xml:space="preserve"> отверстий.</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Отсутствие обнажений арматуры.</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Отсутствие наплывов бетона (раствора).</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Отсутствие жировых и ржавых пятен.</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Наличие и правильность нанесения маркировочных надписей и знаков.</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Соответствие защитно-декоративных покрытий и отделки установленным требованиям и эталону</w:t>
            </w:r>
          </w:p>
        </w:tc>
        <w:tc>
          <w:tcPr>
            <w:tcW w:w="1405" w:type="pct"/>
            <w:gridSpan w:val="2"/>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Сплошной</w:t>
            </w:r>
          </w:p>
        </w:tc>
        <w:tc>
          <w:tcPr>
            <w:tcW w:w="871"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Постоянно</w:t>
            </w:r>
          </w:p>
        </w:tc>
      </w:tr>
      <w:tr w:rsidR="00A3721D" w:rsidRPr="00A3721D">
        <w:trPr>
          <w:jc w:val="center"/>
        </w:trPr>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1408" w:type="pct"/>
            <w:gridSpan w:val="2"/>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Геометрические параметры (кроме контролируемых при периодических испытаниях готовых изделий).</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Ширина раскрытия технологических трещин.</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Параметры, определяющие категорию поверхности.</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Толщина защитного слоя бетона.</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Расположение арматуры</w:t>
            </w:r>
          </w:p>
        </w:tc>
        <w:tc>
          <w:tcPr>
            <w:tcW w:w="632"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Выборочный</w:t>
            </w:r>
          </w:p>
        </w:tc>
        <w:tc>
          <w:tcPr>
            <w:tcW w:w="773"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 xml:space="preserve">По </w:t>
            </w:r>
            <w:hyperlink r:id="rId77" w:anchor="i163727" w:tooltip="Пункт 6.6.3" w:history="1">
              <w:r w:rsidRPr="00A3721D">
                <w:rPr>
                  <w:rFonts w:ascii="Times New Roman" w:eastAsia="Times New Roman" w:hAnsi="Times New Roman" w:cs="Times New Roman"/>
                  <w:color w:val="0000FF"/>
                  <w:sz w:val="20"/>
                  <w:u w:val="single"/>
                </w:rPr>
                <w:t>6.6.3</w:t>
              </w:r>
            </w:hyperlink>
          </w:p>
        </w:tc>
        <w:tc>
          <w:tcPr>
            <w:tcW w:w="871"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Каждая контролируемая партия изделий</w:t>
            </w:r>
          </w:p>
        </w:tc>
      </w:tr>
    </w:tbl>
    <w:p w:rsidR="00A3721D" w:rsidRPr="00A3721D" w:rsidRDefault="00A3721D" w:rsidP="00A3721D">
      <w:pPr>
        <w:spacing w:after="0" w:line="240" w:lineRule="auto"/>
        <w:jc w:val="center"/>
        <w:rPr>
          <w:rFonts w:ascii="Times New Roman" w:eastAsia="Times New Roman" w:hAnsi="Times New Roman" w:cs="Times New Roman"/>
          <w:sz w:val="24"/>
        </w:rPr>
        <w:sectPr w:rsidR="00A3721D" w:rsidRPr="00A3721D">
          <w:pgSz w:w="16834" w:h="11909" w:orient="landscape"/>
          <w:pgMar w:top="1701" w:right="1134" w:bottom="1134" w:left="1134" w:header="709" w:footer="709" w:gutter="0"/>
          <w:cols w:space="720"/>
        </w:sectPr>
      </w:pPr>
    </w:p>
    <w:p w:rsidR="00A3721D" w:rsidRPr="00A3721D" w:rsidRDefault="00A3721D" w:rsidP="00A3721D">
      <w:pPr>
        <w:autoSpaceDE w:val="0"/>
        <w:autoSpaceDN w:val="0"/>
        <w:adjustRightInd w:val="0"/>
        <w:spacing w:before="120"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lastRenderedPageBreak/>
        <w:t>6.5.3</w:t>
      </w:r>
      <w:proofErr w:type="gramStart"/>
      <w:r w:rsidRPr="00A3721D">
        <w:rPr>
          <w:rFonts w:ascii="Times New Roman" w:eastAsia="Times New Roman" w:hAnsi="Times New Roman" w:cs="Times New Roman"/>
          <w:sz w:val="24"/>
          <w:szCs w:val="23"/>
        </w:rPr>
        <w:t xml:space="preserve"> В</w:t>
      </w:r>
      <w:proofErr w:type="gramEnd"/>
      <w:r w:rsidRPr="00A3721D">
        <w:rPr>
          <w:rFonts w:ascii="Times New Roman" w:eastAsia="Times New Roman" w:hAnsi="Times New Roman" w:cs="Times New Roman"/>
          <w:sz w:val="24"/>
          <w:szCs w:val="23"/>
        </w:rPr>
        <w:t xml:space="preserve"> случаях когда вместо испытаний серии образцов используются неразрушающие методы контроля, показатели свойств бетона оценивают по среднему значению результатов измерений, проведенных на готовых изделиях. Контролю подвергают не менее двух изделий, изготовленных из контролируемой партии бетона.</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6.5.4</w:t>
      </w:r>
      <w:proofErr w:type="gramStart"/>
      <w:r w:rsidRPr="00A3721D">
        <w:rPr>
          <w:rFonts w:ascii="Times New Roman" w:eastAsia="Times New Roman" w:hAnsi="Times New Roman" w:cs="Times New Roman"/>
          <w:sz w:val="24"/>
          <w:szCs w:val="23"/>
        </w:rPr>
        <w:t xml:space="preserve"> П</w:t>
      </w:r>
      <w:proofErr w:type="gramEnd"/>
      <w:r w:rsidRPr="00A3721D">
        <w:rPr>
          <w:rFonts w:ascii="Times New Roman" w:eastAsia="Times New Roman" w:hAnsi="Times New Roman" w:cs="Times New Roman"/>
          <w:sz w:val="24"/>
          <w:szCs w:val="23"/>
        </w:rPr>
        <w:t>ри неудовлетворительных результатах периодических испытаний по показателям свойств бетона изготовление конструкций следует прекратить и принять меры, обеспечивающие соблюдение установленных требований.</w:t>
      </w:r>
    </w:p>
    <w:p w:rsidR="00A3721D" w:rsidRPr="00A3721D" w:rsidRDefault="00A3721D" w:rsidP="00A3721D">
      <w:pPr>
        <w:widowControl w:val="0"/>
        <w:autoSpaceDE w:val="0"/>
        <w:autoSpaceDN w:val="0"/>
        <w:adjustRightInd w:val="0"/>
        <w:spacing w:before="120" w:after="120" w:line="240" w:lineRule="auto"/>
        <w:ind w:firstLine="284"/>
        <w:jc w:val="both"/>
        <w:rPr>
          <w:rFonts w:ascii="Times New Roman" w:eastAsia="Times New Roman" w:hAnsi="Times New Roman" w:cs="Times New Roman"/>
          <w:sz w:val="20"/>
          <w:szCs w:val="20"/>
        </w:rPr>
      </w:pPr>
      <w:r w:rsidRPr="00A3721D">
        <w:rPr>
          <w:rFonts w:ascii="Times New Roman" w:eastAsia="Times New Roman" w:hAnsi="Times New Roman" w:cs="Times New Roman"/>
          <w:b/>
          <w:bCs/>
          <w:sz w:val="24"/>
          <w:szCs w:val="21"/>
        </w:rPr>
        <w:t>6.6 Контроль показателей свойств готовых изделий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bookmarkStart w:id="13" w:name="i146954"/>
      <w:r w:rsidRPr="00A3721D">
        <w:rPr>
          <w:rFonts w:ascii="Times New Roman" w:eastAsia="Times New Roman" w:hAnsi="Times New Roman" w:cs="Times New Roman"/>
          <w:sz w:val="24"/>
          <w:szCs w:val="23"/>
        </w:rPr>
        <w:t xml:space="preserve">6.6.1 Периодические испытания изделий по прочности, жесткости и </w:t>
      </w:r>
      <w:proofErr w:type="spellStart"/>
      <w:r w:rsidRPr="00A3721D">
        <w:rPr>
          <w:rFonts w:ascii="Times New Roman" w:eastAsia="Times New Roman" w:hAnsi="Times New Roman" w:cs="Times New Roman"/>
          <w:sz w:val="24"/>
          <w:szCs w:val="23"/>
        </w:rPr>
        <w:t>трещиностойкости</w:t>
      </w:r>
      <w:proofErr w:type="spellEnd"/>
      <w:r w:rsidRPr="00A3721D">
        <w:rPr>
          <w:rFonts w:ascii="Times New Roman" w:eastAsia="Times New Roman" w:hAnsi="Times New Roman" w:cs="Times New Roman"/>
          <w:sz w:val="24"/>
          <w:szCs w:val="23"/>
        </w:rPr>
        <w:t xml:space="preserve"> </w:t>
      </w:r>
      <w:proofErr w:type="spellStart"/>
      <w:r w:rsidRPr="00A3721D">
        <w:rPr>
          <w:rFonts w:ascii="Times New Roman" w:eastAsia="Times New Roman" w:hAnsi="Times New Roman" w:cs="Times New Roman"/>
          <w:sz w:val="24"/>
          <w:szCs w:val="23"/>
        </w:rPr>
        <w:t>нагружением</w:t>
      </w:r>
      <w:proofErr w:type="spellEnd"/>
      <w:r w:rsidRPr="00A3721D">
        <w:rPr>
          <w:rFonts w:ascii="Times New Roman" w:eastAsia="Times New Roman" w:hAnsi="Times New Roman" w:cs="Times New Roman"/>
          <w:sz w:val="24"/>
          <w:szCs w:val="23"/>
        </w:rPr>
        <w:t xml:space="preserve"> в соответствии с </w:t>
      </w:r>
      <w:bookmarkEnd w:id="13"/>
      <w:r w:rsidRPr="00A3721D">
        <w:rPr>
          <w:rFonts w:ascii="Times New Roman" w:eastAsia="Times New Roman" w:hAnsi="Times New Roman" w:cs="Times New Roman"/>
          <w:sz w:val="20"/>
          <w:szCs w:val="20"/>
        </w:rPr>
        <w:fldChar w:fldCharType="begin"/>
      </w:r>
      <w:r w:rsidRPr="00A3721D">
        <w:rPr>
          <w:rFonts w:ascii="Times New Roman" w:eastAsia="Times New Roman" w:hAnsi="Times New Roman" w:cs="Times New Roman"/>
          <w:sz w:val="20"/>
          <w:szCs w:val="20"/>
        </w:rPr>
        <w:instrText xml:space="preserve"> HYPERLINK "http://files.stroyinf.ru/Data1/3/3304/index.htm" \o "Изделия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 </w:instrText>
      </w:r>
      <w:r w:rsidRPr="00A3721D">
        <w:rPr>
          <w:rFonts w:ascii="Times New Roman" w:eastAsia="Times New Roman" w:hAnsi="Times New Roman" w:cs="Times New Roman"/>
          <w:sz w:val="20"/>
          <w:szCs w:val="20"/>
        </w:rPr>
        <w:fldChar w:fldCharType="separate"/>
      </w:r>
      <w:r w:rsidRPr="00A3721D">
        <w:rPr>
          <w:rFonts w:ascii="Times New Roman" w:eastAsia="Times New Roman" w:hAnsi="Times New Roman" w:cs="Times New Roman"/>
          <w:color w:val="0000FF"/>
          <w:sz w:val="20"/>
          <w:u w:val="single"/>
        </w:rPr>
        <w:t>ГОСТ 8829</w:t>
      </w:r>
      <w:r w:rsidRPr="00A3721D">
        <w:rPr>
          <w:rFonts w:ascii="Times New Roman" w:eastAsia="Times New Roman" w:hAnsi="Times New Roman" w:cs="Times New Roman"/>
          <w:sz w:val="20"/>
          <w:szCs w:val="20"/>
        </w:rPr>
        <w:fldChar w:fldCharType="end"/>
      </w:r>
      <w:r w:rsidRPr="00A3721D">
        <w:rPr>
          <w:rFonts w:ascii="Times New Roman" w:eastAsia="Times New Roman" w:hAnsi="Times New Roman" w:cs="Times New Roman"/>
          <w:sz w:val="24"/>
          <w:szCs w:val="23"/>
        </w:rPr>
        <w:t xml:space="preserve"> проводят перед началом изготовления изделий, при внесении в них конструктивных изменений или изменении технологии изготовления. </w:t>
      </w:r>
      <w:proofErr w:type="gramStart"/>
      <w:r w:rsidRPr="00A3721D">
        <w:rPr>
          <w:rFonts w:ascii="Times New Roman" w:eastAsia="Times New Roman" w:hAnsi="Times New Roman" w:cs="Times New Roman"/>
          <w:sz w:val="24"/>
          <w:szCs w:val="23"/>
        </w:rPr>
        <w:t xml:space="preserve">Предварительно напряженные изгибаемые изделия, такие как стропильные и подстропильные фермы и балки, плиты покрытий и перекрытий пролетом 12 м и более, ригели и балки пролетом 9 м и более, подкрановые балки, стойки опор ЛЭП, освещения и автоблокировки, должны также подвергаться периодическим испытаниям </w:t>
      </w:r>
      <w:proofErr w:type="spellStart"/>
      <w:r w:rsidRPr="00A3721D">
        <w:rPr>
          <w:rFonts w:ascii="Times New Roman" w:eastAsia="Times New Roman" w:hAnsi="Times New Roman" w:cs="Times New Roman"/>
          <w:sz w:val="24"/>
          <w:szCs w:val="23"/>
        </w:rPr>
        <w:t>нагружением</w:t>
      </w:r>
      <w:proofErr w:type="spellEnd"/>
      <w:r w:rsidRPr="00A3721D">
        <w:rPr>
          <w:rFonts w:ascii="Times New Roman" w:eastAsia="Times New Roman" w:hAnsi="Times New Roman" w:cs="Times New Roman"/>
          <w:sz w:val="24"/>
          <w:szCs w:val="23"/>
        </w:rPr>
        <w:t xml:space="preserve"> в процессе серийного производства в сроки, указанные в стандарте или рабочей документации на конкретное изделие.</w:t>
      </w:r>
      <w:proofErr w:type="gramEnd"/>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Периодические испытания </w:t>
      </w:r>
      <w:proofErr w:type="spellStart"/>
      <w:r w:rsidRPr="00A3721D">
        <w:rPr>
          <w:rFonts w:ascii="Times New Roman" w:eastAsia="Times New Roman" w:hAnsi="Times New Roman" w:cs="Times New Roman"/>
          <w:sz w:val="24"/>
          <w:szCs w:val="23"/>
        </w:rPr>
        <w:t>нагружением</w:t>
      </w:r>
      <w:proofErr w:type="spellEnd"/>
      <w:r w:rsidRPr="00A3721D">
        <w:rPr>
          <w:rFonts w:ascii="Times New Roman" w:eastAsia="Times New Roman" w:hAnsi="Times New Roman" w:cs="Times New Roman"/>
          <w:sz w:val="24"/>
          <w:szCs w:val="23"/>
        </w:rPr>
        <w:t xml:space="preserve"> в процессе серийного производства других изделий проводят, если это предусмотрено в стандартах или в рабочей документации на эти изделия.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Испытаниям подвергают изделия, принятые по всем остальным контролируемым параметрам.</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Оценка результатов испытаний осуществляется в соответствии с </w:t>
      </w:r>
      <w:hyperlink r:id="rId78" w:tooltip="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 w:history="1">
        <w:r w:rsidRPr="00A3721D">
          <w:rPr>
            <w:rFonts w:ascii="Times New Roman" w:eastAsia="Times New Roman" w:hAnsi="Times New Roman" w:cs="Times New Roman"/>
            <w:color w:val="0000FF"/>
            <w:sz w:val="20"/>
            <w:u w:val="single"/>
          </w:rPr>
          <w:t>ГОСТ 8829</w:t>
        </w:r>
      </w:hyperlink>
      <w:r w:rsidRPr="00A3721D">
        <w:rPr>
          <w:rFonts w:ascii="Times New Roman" w:eastAsia="Times New Roman" w:hAnsi="Times New Roman" w:cs="Times New Roman"/>
          <w:sz w:val="24"/>
          <w:szCs w:val="23"/>
        </w:rPr>
        <w:t>.</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При неудовлетворительных результатах испытаний изготовление конструкций следует прекратить и принять меры, обеспечивающие соблюдение установленных требований.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Периодические испытания изделий </w:t>
      </w:r>
      <w:proofErr w:type="spellStart"/>
      <w:r w:rsidRPr="00A3721D">
        <w:rPr>
          <w:rFonts w:ascii="Times New Roman" w:eastAsia="Times New Roman" w:hAnsi="Times New Roman" w:cs="Times New Roman"/>
          <w:sz w:val="24"/>
          <w:szCs w:val="23"/>
        </w:rPr>
        <w:t>нагружением</w:t>
      </w:r>
      <w:proofErr w:type="spellEnd"/>
      <w:r w:rsidRPr="00A3721D">
        <w:rPr>
          <w:rFonts w:ascii="Times New Roman" w:eastAsia="Times New Roman" w:hAnsi="Times New Roman" w:cs="Times New Roman"/>
          <w:sz w:val="24"/>
          <w:szCs w:val="23"/>
        </w:rPr>
        <w:t xml:space="preserve"> в случае внесения в них конструктивных изменений и при изменении технологии изготовления в зависимости от существа этих изменений могут не проводиться по согласованию изготовителя с заказчиком и проектной организацией - разработчиком рабочих чертежей.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bookmarkStart w:id="14" w:name="i153472"/>
      <w:proofErr w:type="gramStart"/>
      <w:r w:rsidRPr="00A3721D">
        <w:rPr>
          <w:rFonts w:ascii="Times New Roman" w:eastAsia="Times New Roman" w:hAnsi="Times New Roman" w:cs="Times New Roman"/>
          <w:sz w:val="24"/>
          <w:szCs w:val="23"/>
        </w:rPr>
        <w:t xml:space="preserve">6.6.2 Прочность, жесткость и </w:t>
      </w:r>
      <w:proofErr w:type="spellStart"/>
      <w:r w:rsidRPr="00A3721D">
        <w:rPr>
          <w:rFonts w:ascii="Times New Roman" w:eastAsia="Times New Roman" w:hAnsi="Times New Roman" w:cs="Times New Roman"/>
          <w:sz w:val="24"/>
          <w:szCs w:val="23"/>
        </w:rPr>
        <w:t>трещиностойкость</w:t>
      </w:r>
      <w:proofErr w:type="spellEnd"/>
      <w:r w:rsidRPr="00A3721D">
        <w:rPr>
          <w:rFonts w:ascii="Times New Roman" w:eastAsia="Times New Roman" w:hAnsi="Times New Roman" w:cs="Times New Roman"/>
          <w:sz w:val="24"/>
          <w:szCs w:val="23"/>
        </w:rPr>
        <w:t xml:space="preserve"> изделий, испытания </w:t>
      </w:r>
      <w:proofErr w:type="spellStart"/>
      <w:r w:rsidRPr="00A3721D">
        <w:rPr>
          <w:rFonts w:ascii="Times New Roman" w:eastAsia="Times New Roman" w:hAnsi="Times New Roman" w:cs="Times New Roman"/>
          <w:sz w:val="24"/>
          <w:szCs w:val="23"/>
        </w:rPr>
        <w:t>нагружением</w:t>
      </w:r>
      <w:proofErr w:type="spellEnd"/>
      <w:r w:rsidRPr="00A3721D">
        <w:rPr>
          <w:rFonts w:ascii="Times New Roman" w:eastAsia="Times New Roman" w:hAnsi="Times New Roman" w:cs="Times New Roman"/>
          <w:sz w:val="24"/>
          <w:szCs w:val="23"/>
        </w:rPr>
        <w:t xml:space="preserve"> которых в стандартах или в рабочей документации не предусмотрены, обеспечиваются соблюдением требований к комплексу показателей, характеризующих прочность бетона, толщину защитного слоя бетона и размеры сечений, расположение арматуры и прочность сварных соединений, диаметр и механические свойства стали, основные размеры арматурных изделий и величину натяжения арматуры, проверяемых в соответствии с требованиями настоящего стандарта в</w:t>
      </w:r>
      <w:proofErr w:type="gramEnd"/>
      <w:r w:rsidRPr="00A3721D">
        <w:rPr>
          <w:rFonts w:ascii="Times New Roman" w:eastAsia="Times New Roman" w:hAnsi="Times New Roman" w:cs="Times New Roman"/>
          <w:sz w:val="24"/>
          <w:szCs w:val="23"/>
        </w:rPr>
        <w:t xml:space="preserve"> </w:t>
      </w:r>
      <w:proofErr w:type="gramStart"/>
      <w:r w:rsidRPr="00A3721D">
        <w:rPr>
          <w:rFonts w:ascii="Times New Roman" w:eastAsia="Times New Roman" w:hAnsi="Times New Roman" w:cs="Times New Roman"/>
          <w:sz w:val="24"/>
          <w:szCs w:val="23"/>
        </w:rPr>
        <w:t>процессе</w:t>
      </w:r>
      <w:proofErr w:type="gramEnd"/>
      <w:r w:rsidRPr="00A3721D">
        <w:rPr>
          <w:rFonts w:ascii="Times New Roman" w:eastAsia="Times New Roman" w:hAnsi="Times New Roman" w:cs="Times New Roman"/>
          <w:sz w:val="24"/>
          <w:szCs w:val="23"/>
        </w:rPr>
        <w:t xml:space="preserve"> входного, операционного и приемочного контроля.</w:t>
      </w:r>
      <w:bookmarkEnd w:id="14"/>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Изделия, которые не испытывают </w:t>
      </w:r>
      <w:proofErr w:type="spellStart"/>
      <w:r w:rsidRPr="00A3721D">
        <w:rPr>
          <w:rFonts w:ascii="Times New Roman" w:eastAsia="Times New Roman" w:hAnsi="Times New Roman" w:cs="Times New Roman"/>
          <w:sz w:val="24"/>
          <w:szCs w:val="23"/>
        </w:rPr>
        <w:t>нагружением</w:t>
      </w:r>
      <w:proofErr w:type="spellEnd"/>
      <w:r w:rsidRPr="00A3721D">
        <w:rPr>
          <w:rFonts w:ascii="Times New Roman" w:eastAsia="Times New Roman" w:hAnsi="Times New Roman" w:cs="Times New Roman"/>
          <w:sz w:val="24"/>
          <w:szCs w:val="23"/>
        </w:rPr>
        <w:t xml:space="preserve">, принимают по прочности, жесткости и </w:t>
      </w:r>
      <w:proofErr w:type="spellStart"/>
      <w:r w:rsidRPr="00A3721D">
        <w:rPr>
          <w:rFonts w:ascii="Times New Roman" w:eastAsia="Times New Roman" w:hAnsi="Times New Roman" w:cs="Times New Roman"/>
          <w:sz w:val="24"/>
          <w:szCs w:val="23"/>
        </w:rPr>
        <w:t>трещиностойкости</w:t>
      </w:r>
      <w:proofErr w:type="spellEnd"/>
      <w:r w:rsidRPr="00A3721D">
        <w:rPr>
          <w:rFonts w:ascii="Times New Roman" w:eastAsia="Times New Roman" w:hAnsi="Times New Roman" w:cs="Times New Roman"/>
          <w:sz w:val="24"/>
          <w:szCs w:val="23"/>
        </w:rPr>
        <w:t>, если удовлетворяются требования стандарта или рабочей документации на эти изделия по указанным выше показателям.</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bookmarkStart w:id="15" w:name="i163727"/>
      <w:r w:rsidRPr="00A3721D">
        <w:rPr>
          <w:rFonts w:ascii="Times New Roman" w:eastAsia="Times New Roman" w:hAnsi="Times New Roman" w:cs="Times New Roman"/>
          <w:sz w:val="24"/>
          <w:szCs w:val="23"/>
        </w:rPr>
        <w:t>6.6.3</w:t>
      </w:r>
      <w:proofErr w:type="gramStart"/>
      <w:r w:rsidRPr="00A3721D">
        <w:rPr>
          <w:rFonts w:ascii="Times New Roman" w:eastAsia="Times New Roman" w:hAnsi="Times New Roman" w:cs="Times New Roman"/>
          <w:sz w:val="24"/>
          <w:szCs w:val="23"/>
        </w:rPr>
        <w:t xml:space="preserve"> Д</w:t>
      </w:r>
      <w:proofErr w:type="gramEnd"/>
      <w:r w:rsidRPr="00A3721D">
        <w:rPr>
          <w:rFonts w:ascii="Times New Roman" w:eastAsia="Times New Roman" w:hAnsi="Times New Roman" w:cs="Times New Roman"/>
          <w:sz w:val="24"/>
          <w:szCs w:val="23"/>
        </w:rPr>
        <w:t xml:space="preserve">ля выборочного приемочного контроля партий готовых изделий по показателям точности размеров и формы изделий, ширины раскрытия технологических трещин, геометрических параметров, определяющих категорию бетонной поверхности, а также положения арматуры и толщины защитного слоя бетона из потока изделий в процессе их выпуска или после окончания изготовления контролируемой партии отбирают выборку по </w:t>
      </w:r>
      <w:bookmarkEnd w:id="15"/>
      <w:r w:rsidRPr="00A3721D">
        <w:rPr>
          <w:rFonts w:ascii="Times New Roman" w:eastAsia="Times New Roman" w:hAnsi="Times New Roman" w:cs="Times New Roman"/>
          <w:sz w:val="20"/>
          <w:szCs w:val="20"/>
        </w:rPr>
        <w:fldChar w:fldCharType="begin"/>
      </w:r>
      <w:r w:rsidRPr="00A3721D">
        <w:rPr>
          <w:rFonts w:ascii="Times New Roman" w:eastAsia="Times New Roman" w:hAnsi="Times New Roman" w:cs="Times New Roman"/>
          <w:sz w:val="20"/>
          <w:szCs w:val="20"/>
        </w:rPr>
        <w:instrText xml:space="preserve"> HYPERLINK "http://files.stroyinf.ru/Data1/8/8125/index.htm" \o "Статистический контроль качества. Методы случайного отбора выборок штучной продукции" </w:instrText>
      </w:r>
      <w:r w:rsidRPr="00A3721D">
        <w:rPr>
          <w:rFonts w:ascii="Times New Roman" w:eastAsia="Times New Roman" w:hAnsi="Times New Roman" w:cs="Times New Roman"/>
          <w:sz w:val="20"/>
          <w:szCs w:val="20"/>
        </w:rPr>
        <w:fldChar w:fldCharType="separate"/>
      </w:r>
      <w:r w:rsidRPr="00A3721D">
        <w:rPr>
          <w:rFonts w:ascii="Times New Roman" w:eastAsia="Times New Roman" w:hAnsi="Times New Roman" w:cs="Times New Roman"/>
          <w:color w:val="0000FF"/>
          <w:sz w:val="20"/>
          <w:u w:val="single"/>
        </w:rPr>
        <w:t>ГОСТ 18321</w:t>
      </w:r>
      <w:r w:rsidRPr="00A3721D">
        <w:rPr>
          <w:rFonts w:ascii="Times New Roman" w:eastAsia="Times New Roman" w:hAnsi="Times New Roman" w:cs="Times New Roman"/>
          <w:sz w:val="20"/>
          <w:szCs w:val="20"/>
        </w:rPr>
        <w:fldChar w:fldCharType="end"/>
      </w:r>
      <w:r w:rsidRPr="00A3721D">
        <w:rPr>
          <w:rFonts w:ascii="Times New Roman" w:eastAsia="Times New Roman" w:hAnsi="Times New Roman" w:cs="Times New Roman"/>
          <w:sz w:val="24"/>
          <w:szCs w:val="23"/>
        </w:rPr>
        <w:t xml:space="preserve"> и определяют в ней число изделий, не удовлетворяющих требованиям стандарта или рабочей документации по каждому из контролируемых показателей (число дефектных изделий по каждому из показателей). Может быть принят одноступенчатый (таблица </w:t>
      </w:r>
      <w:hyperlink r:id="rId79" w:anchor="i173228" w:tooltip="Таблица 5" w:history="1">
        <w:r w:rsidRPr="00A3721D">
          <w:rPr>
            <w:rFonts w:ascii="Times New Roman" w:eastAsia="Times New Roman" w:hAnsi="Times New Roman" w:cs="Times New Roman"/>
            <w:color w:val="0000FF"/>
            <w:sz w:val="20"/>
            <w:u w:val="single"/>
          </w:rPr>
          <w:t>5</w:t>
        </w:r>
      </w:hyperlink>
      <w:r w:rsidRPr="00A3721D">
        <w:rPr>
          <w:rFonts w:ascii="Times New Roman" w:eastAsia="Times New Roman" w:hAnsi="Times New Roman" w:cs="Times New Roman"/>
          <w:sz w:val="24"/>
          <w:szCs w:val="23"/>
        </w:rPr>
        <w:t xml:space="preserve">) или двухступенчатый (таблица </w:t>
      </w:r>
      <w:hyperlink r:id="rId80" w:anchor="i185772" w:tooltip="Таблица 6" w:history="1">
        <w:r w:rsidRPr="00A3721D">
          <w:rPr>
            <w:rFonts w:ascii="Times New Roman" w:eastAsia="Times New Roman" w:hAnsi="Times New Roman" w:cs="Times New Roman"/>
            <w:color w:val="0000FF"/>
            <w:sz w:val="20"/>
            <w:u w:val="single"/>
          </w:rPr>
          <w:t>6</w:t>
        </w:r>
      </w:hyperlink>
      <w:r w:rsidRPr="00A3721D">
        <w:rPr>
          <w:rFonts w:ascii="Times New Roman" w:eastAsia="Times New Roman" w:hAnsi="Times New Roman" w:cs="Times New Roman"/>
          <w:sz w:val="24"/>
          <w:szCs w:val="23"/>
        </w:rPr>
        <w:t xml:space="preserve">) контроль, </w:t>
      </w:r>
      <w:proofErr w:type="gramStart"/>
      <w:r w:rsidRPr="00A3721D">
        <w:rPr>
          <w:rFonts w:ascii="Times New Roman" w:eastAsia="Times New Roman" w:hAnsi="Times New Roman" w:cs="Times New Roman"/>
          <w:sz w:val="24"/>
          <w:szCs w:val="23"/>
        </w:rPr>
        <w:t>которые</w:t>
      </w:r>
      <w:proofErr w:type="gramEnd"/>
      <w:r w:rsidRPr="00A3721D">
        <w:rPr>
          <w:rFonts w:ascii="Times New Roman" w:eastAsia="Times New Roman" w:hAnsi="Times New Roman" w:cs="Times New Roman"/>
          <w:sz w:val="24"/>
          <w:szCs w:val="23"/>
        </w:rPr>
        <w:t xml:space="preserve"> равнозначны по получаемой оценке.</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Приемочный уровень дефектности при назначении планов контроля из таблиц </w:t>
      </w:r>
      <w:hyperlink r:id="rId81" w:anchor="i173228" w:tooltip="Таблица 5" w:history="1">
        <w:r w:rsidRPr="00A3721D">
          <w:rPr>
            <w:rFonts w:ascii="Times New Roman" w:eastAsia="Times New Roman" w:hAnsi="Times New Roman" w:cs="Times New Roman"/>
            <w:color w:val="0000FF"/>
            <w:sz w:val="20"/>
            <w:u w:val="single"/>
          </w:rPr>
          <w:t>5</w:t>
        </w:r>
      </w:hyperlink>
      <w:r w:rsidRPr="00A3721D">
        <w:rPr>
          <w:rFonts w:ascii="Times New Roman" w:eastAsia="Times New Roman" w:hAnsi="Times New Roman" w:cs="Times New Roman"/>
          <w:sz w:val="24"/>
          <w:szCs w:val="23"/>
        </w:rPr>
        <w:t xml:space="preserve"> и </w:t>
      </w:r>
      <w:hyperlink r:id="rId82" w:anchor="i185772" w:tooltip="Таблица 6" w:history="1">
        <w:r w:rsidRPr="00A3721D">
          <w:rPr>
            <w:rFonts w:ascii="Times New Roman" w:eastAsia="Times New Roman" w:hAnsi="Times New Roman" w:cs="Times New Roman"/>
            <w:color w:val="0000FF"/>
            <w:sz w:val="20"/>
            <w:u w:val="single"/>
          </w:rPr>
          <w:t>6</w:t>
        </w:r>
      </w:hyperlink>
      <w:r w:rsidRPr="00A3721D">
        <w:rPr>
          <w:rFonts w:ascii="Times New Roman" w:eastAsia="Times New Roman" w:hAnsi="Times New Roman" w:cs="Times New Roman"/>
          <w:sz w:val="24"/>
          <w:szCs w:val="23"/>
        </w:rPr>
        <w:t xml:space="preserve"> </w:t>
      </w:r>
      <w:r w:rsidRPr="00A3721D">
        <w:rPr>
          <w:rFonts w:ascii="Times New Roman" w:eastAsia="Times New Roman" w:hAnsi="Times New Roman" w:cs="Times New Roman"/>
          <w:sz w:val="24"/>
          <w:szCs w:val="23"/>
        </w:rPr>
        <w:lastRenderedPageBreak/>
        <w:t>принимают в соответствии с заказом на изготовление, а при отсутствии указаний в заказе равным:</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4 % - для контроля точности габаритных размеров и формы изделий, размеров и формы их, стыкуемых с другими изделиями поверхностей, размеров, определяющих положение рабочей арматуры, толщины защитного слоя бетона;</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10 % - для контроля точности остальных геометрических параметров, в том числе размеров, определяющих качество поверхностей изделий.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proofErr w:type="gramStart"/>
      <w:r w:rsidRPr="00A3721D">
        <w:rPr>
          <w:rFonts w:ascii="Times New Roman" w:eastAsia="Times New Roman" w:hAnsi="Times New Roman" w:cs="Times New Roman"/>
          <w:sz w:val="24"/>
          <w:szCs w:val="23"/>
        </w:rPr>
        <w:t xml:space="preserve">Если в заказе на изготовление изделий для контроля определенных параметров установлено значение приемочного уровня дефектности, отличающееся от указанных в таблицах </w:t>
      </w:r>
      <w:hyperlink r:id="rId83" w:anchor="i173228" w:tooltip="Таблица 5" w:history="1">
        <w:r w:rsidRPr="00A3721D">
          <w:rPr>
            <w:rFonts w:ascii="Times New Roman" w:eastAsia="Times New Roman" w:hAnsi="Times New Roman" w:cs="Times New Roman"/>
            <w:color w:val="0000FF"/>
            <w:sz w:val="20"/>
            <w:u w:val="single"/>
          </w:rPr>
          <w:t>5</w:t>
        </w:r>
      </w:hyperlink>
      <w:r w:rsidRPr="00A3721D">
        <w:rPr>
          <w:rFonts w:ascii="Times New Roman" w:eastAsia="Times New Roman" w:hAnsi="Times New Roman" w:cs="Times New Roman"/>
          <w:sz w:val="24"/>
          <w:szCs w:val="23"/>
        </w:rPr>
        <w:t xml:space="preserve"> и </w:t>
      </w:r>
      <w:hyperlink r:id="rId84" w:anchor="i185772" w:tooltip="Таблица 6" w:history="1">
        <w:r w:rsidRPr="00A3721D">
          <w:rPr>
            <w:rFonts w:ascii="Times New Roman" w:eastAsia="Times New Roman" w:hAnsi="Times New Roman" w:cs="Times New Roman"/>
            <w:color w:val="0000FF"/>
            <w:sz w:val="20"/>
            <w:u w:val="single"/>
          </w:rPr>
          <w:t>6</w:t>
        </w:r>
      </w:hyperlink>
      <w:r w:rsidRPr="00A3721D">
        <w:rPr>
          <w:rFonts w:ascii="Times New Roman" w:eastAsia="Times New Roman" w:hAnsi="Times New Roman" w:cs="Times New Roman"/>
          <w:sz w:val="24"/>
          <w:szCs w:val="23"/>
        </w:rPr>
        <w:t xml:space="preserve">, соответствующие планы выборочного контроля следует принимать по </w:t>
      </w:r>
      <w:hyperlink r:id="rId85" w:tooltip="Блоки оконные. Общие технические условия" w:history="1">
        <w:r w:rsidRPr="00A3721D">
          <w:rPr>
            <w:rFonts w:ascii="Times New Roman" w:eastAsia="Times New Roman" w:hAnsi="Times New Roman" w:cs="Times New Roman"/>
            <w:color w:val="0000FF"/>
            <w:sz w:val="20"/>
            <w:u w:val="single"/>
          </w:rPr>
          <w:t>ГОСТ 23166</w:t>
        </w:r>
      </w:hyperlink>
      <w:r w:rsidRPr="00A3721D">
        <w:rPr>
          <w:rFonts w:ascii="Times New Roman" w:eastAsia="Times New Roman" w:hAnsi="Times New Roman" w:cs="Times New Roman"/>
          <w:sz w:val="24"/>
          <w:szCs w:val="23"/>
        </w:rPr>
        <w:t xml:space="preserve"> или </w:t>
      </w:r>
      <w:hyperlink r:id="rId86" w:tooltip="Статистический приемочный контроль по альтернативному признаку. Планы контроля" w:history="1">
        <w:r w:rsidRPr="00A3721D">
          <w:rPr>
            <w:rFonts w:ascii="Times New Roman" w:eastAsia="Times New Roman" w:hAnsi="Times New Roman" w:cs="Times New Roman"/>
            <w:color w:val="0000FF"/>
            <w:sz w:val="20"/>
            <w:u w:val="single"/>
          </w:rPr>
          <w:t>ГОСТ 18242</w:t>
        </w:r>
      </w:hyperlink>
      <w:r w:rsidRPr="00A3721D">
        <w:rPr>
          <w:rFonts w:ascii="Times New Roman" w:eastAsia="Times New Roman" w:hAnsi="Times New Roman" w:cs="Times New Roman"/>
          <w:sz w:val="24"/>
          <w:szCs w:val="23"/>
        </w:rPr>
        <w:t>.</w:t>
      </w:r>
      <w:proofErr w:type="gramEnd"/>
    </w:p>
    <w:p w:rsidR="00A3721D" w:rsidRPr="00A3721D" w:rsidRDefault="00A3721D" w:rsidP="00A3721D">
      <w:pPr>
        <w:widowControl w:val="0"/>
        <w:autoSpaceDE w:val="0"/>
        <w:autoSpaceDN w:val="0"/>
        <w:adjustRightInd w:val="0"/>
        <w:spacing w:before="120" w:after="120" w:line="240" w:lineRule="auto"/>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rPr>
        <w:t>Таблица 5 -</w:t>
      </w:r>
      <w:r w:rsidRPr="00A3721D">
        <w:rPr>
          <w:rFonts w:ascii="Times New Roman" w:eastAsia="Times New Roman" w:hAnsi="Times New Roman" w:cs="Times New Roman"/>
          <w:b/>
          <w:bCs/>
          <w:sz w:val="24"/>
        </w:rPr>
        <w:t xml:space="preserve"> Одноступенчатый контроль</w:t>
      </w:r>
    </w:p>
    <w:tbl>
      <w:tblPr>
        <w:tblW w:w="5000" w:type="pct"/>
        <w:jc w:val="center"/>
        <w:shd w:val="clear" w:color="auto" w:fill="FFFFFF"/>
        <w:tblCellMar>
          <w:left w:w="28" w:type="dxa"/>
          <w:right w:w="28" w:type="dxa"/>
        </w:tblCellMar>
        <w:tblLook w:val="04A0"/>
      </w:tblPr>
      <w:tblGrid>
        <w:gridCol w:w="2763"/>
        <w:gridCol w:w="1126"/>
        <w:gridCol w:w="2761"/>
        <w:gridCol w:w="2761"/>
      </w:tblGrid>
      <w:tr w:rsidR="00A3721D" w:rsidRPr="00A3721D">
        <w:trPr>
          <w:tblHeader/>
          <w:jc w:val="center"/>
        </w:trPr>
        <w:tc>
          <w:tcPr>
            <w:tcW w:w="2066" w:type="pct"/>
            <w:gridSpan w:val="2"/>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bookmarkStart w:id="16" w:name="i173228"/>
            <w:r w:rsidRPr="00A3721D">
              <w:rPr>
                <w:rFonts w:ascii="Times New Roman" w:eastAsia="Times New Roman" w:hAnsi="Times New Roman" w:cs="Times New Roman"/>
                <w:sz w:val="20"/>
                <w:szCs w:val="19"/>
              </w:rPr>
              <w:t>Объем, шт.</w:t>
            </w:r>
            <w:bookmarkEnd w:id="16"/>
          </w:p>
        </w:tc>
        <w:tc>
          <w:tcPr>
            <w:tcW w:w="2934" w:type="pct"/>
            <w:gridSpan w:val="2"/>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Браковочные числа при приемочном уровне дефектности, %</w:t>
            </w:r>
          </w:p>
        </w:tc>
      </w:tr>
      <w:tr w:rsidR="00A3721D" w:rsidRPr="00A3721D">
        <w:trPr>
          <w:tblHeader/>
          <w:jc w:val="center"/>
        </w:trPr>
        <w:tc>
          <w:tcPr>
            <w:tcW w:w="1468"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партии изделий</w:t>
            </w:r>
          </w:p>
        </w:tc>
        <w:tc>
          <w:tcPr>
            <w:tcW w:w="598"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выборки</w:t>
            </w:r>
          </w:p>
        </w:tc>
        <w:tc>
          <w:tcPr>
            <w:tcW w:w="1467"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4,0</w:t>
            </w:r>
          </w:p>
        </w:tc>
        <w:tc>
          <w:tcPr>
            <w:tcW w:w="1467"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10,0</w:t>
            </w:r>
          </w:p>
        </w:tc>
      </w:tr>
      <w:tr w:rsidR="00A3721D" w:rsidRPr="00A3721D">
        <w:trPr>
          <w:jc w:val="center"/>
        </w:trPr>
        <w:tc>
          <w:tcPr>
            <w:tcW w:w="1468" w:type="pct"/>
            <w:tcBorders>
              <w:top w:val="single" w:sz="6"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До 25</w:t>
            </w:r>
          </w:p>
        </w:tc>
        <w:tc>
          <w:tcPr>
            <w:tcW w:w="598" w:type="pct"/>
            <w:tcBorders>
              <w:top w:val="single" w:sz="6"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5</w:t>
            </w:r>
          </w:p>
        </w:tc>
        <w:tc>
          <w:tcPr>
            <w:tcW w:w="1467" w:type="pct"/>
            <w:tcBorders>
              <w:top w:val="single" w:sz="6"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1</w:t>
            </w:r>
          </w:p>
        </w:tc>
        <w:tc>
          <w:tcPr>
            <w:tcW w:w="1467" w:type="pct"/>
            <w:tcBorders>
              <w:top w:val="single" w:sz="6"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2</w:t>
            </w:r>
          </w:p>
        </w:tc>
      </w:tr>
      <w:tr w:rsidR="00A3721D" w:rsidRPr="00A3721D">
        <w:trPr>
          <w:jc w:val="center"/>
        </w:trPr>
        <w:tc>
          <w:tcPr>
            <w:tcW w:w="1468"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tabs>
                <w:tab w:val="left" w:pos="1170"/>
              </w:tabs>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От 25 до       90</w:t>
            </w:r>
          </w:p>
        </w:tc>
        <w:tc>
          <w:tcPr>
            <w:tcW w:w="598"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8</w:t>
            </w:r>
          </w:p>
        </w:tc>
        <w:tc>
          <w:tcPr>
            <w:tcW w:w="1467"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2</w:t>
            </w:r>
          </w:p>
        </w:tc>
        <w:tc>
          <w:tcPr>
            <w:tcW w:w="1467"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3</w:t>
            </w:r>
          </w:p>
        </w:tc>
      </w:tr>
      <w:tr w:rsidR="00A3721D" w:rsidRPr="00A3721D">
        <w:trPr>
          <w:jc w:val="center"/>
        </w:trPr>
        <w:tc>
          <w:tcPr>
            <w:tcW w:w="1468"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tabs>
                <w:tab w:val="left" w:pos="390"/>
                <w:tab w:val="left" w:pos="1092"/>
              </w:tabs>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    91 »       280</w:t>
            </w:r>
          </w:p>
        </w:tc>
        <w:tc>
          <w:tcPr>
            <w:tcW w:w="598"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13</w:t>
            </w:r>
          </w:p>
        </w:tc>
        <w:tc>
          <w:tcPr>
            <w:tcW w:w="1467"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2</w:t>
            </w:r>
          </w:p>
        </w:tc>
        <w:tc>
          <w:tcPr>
            <w:tcW w:w="1467"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4</w:t>
            </w:r>
          </w:p>
        </w:tc>
      </w:tr>
      <w:tr w:rsidR="00A3721D" w:rsidRPr="00A3721D">
        <w:trPr>
          <w:jc w:val="center"/>
        </w:trPr>
        <w:tc>
          <w:tcPr>
            <w:tcW w:w="1468"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tabs>
                <w:tab w:val="left" w:pos="312"/>
                <w:tab w:val="left" w:pos="1092"/>
              </w:tabs>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  281 »       500</w:t>
            </w:r>
          </w:p>
        </w:tc>
        <w:tc>
          <w:tcPr>
            <w:tcW w:w="598"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20</w:t>
            </w:r>
          </w:p>
        </w:tc>
        <w:tc>
          <w:tcPr>
            <w:tcW w:w="1467"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3</w:t>
            </w:r>
          </w:p>
        </w:tc>
        <w:tc>
          <w:tcPr>
            <w:tcW w:w="1467"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6</w:t>
            </w:r>
          </w:p>
        </w:tc>
      </w:tr>
      <w:tr w:rsidR="00A3721D" w:rsidRPr="00A3721D">
        <w:trPr>
          <w:jc w:val="center"/>
        </w:trPr>
        <w:tc>
          <w:tcPr>
            <w:tcW w:w="1468"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tabs>
                <w:tab w:val="left" w:pos="312"/>
                <w:tab w:val="left" w:pos="1014"/>
              </w:tabs>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  501 »     1200</w:t>
            </w:r>
          </w:p>
        </w:tc>
        <w:tc>
          <w:tcPr>
            <w:tcW w:w="598"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32</w:t>
            </w:r>
          </w:p>
        </w:tc>
        <w:tc>
          <w:tcPr>
            <w:tcW w:w="1467"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4</w:t>
            </w:r>
          </w:p>
        </w:tc>
        <w:tc>
          <w:tcPr>
            <w:tcW w:w="1467"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8</w:t>
            </w:r>
          </w:p>
        </w:tc>
      </w:tr>
    </w:tbl>
    <w:p w:rsidR="00A3721D" w:rsidRPr="00A3721D" w:rsidRDefault="00A3721D" w:rsidP="00A3721D">
      <w:pPr>
        <w:widowControl w:val="0"/>
        <w:autoSpaceDE w:val="0"/>
        <w:autoSpaceDN w:val="0"/>
        <w:adjustRightInd w:val="0"/>
        <w:spacing w:before="120" w:after="120" w:line="240" w:lineRule="auto"/>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0"/>
        </w:rPr>
        <w:t xml:space="preserve">Таблица 6 - </w:t>
      </w:r>
      <w:r w:rsidRPr="00A3721D">
        <w:rPr>
          <w:rFonts w:ascii="Times New Roman" w:eastAsia="Times New Roman" w:hAnsi="Times New Roman" w:cs="Times New Roman"/>
          <w:b/>
          <w:bCs/>
          <w:sz w:val="24"/>
          <w:szCs w:val="20"/>
        </w:rPr>
        <w:t>Двухступенчатый контроль</w:t>
      </w:r>
    </w:p>
    <w:tbl>
      <w:tblPr>
        <w:tblW w:w="5000" w:type="pct"/>
        <w:jc w:val="center"/>
        <w:shd w:val="clear" w:color="auto" w:fill="FFFFFF"/>
        <w:tblCellMar>
          <w:left w:w="28" w:type="dxa"/>
          <w:right w:w="28" w:type="dxa"/>
        </w:tblCellMar>
        <w:tblLook w:val="04A0"/>
      </w:tblPr>
      <w:tblGrid>
        <w:gridCol w:w="2599"/>
        <w:gridCol w:w="2545"/>
        <w:gridCol w:w="1190"/>
        <w:gridCol w:w="1246"/>
        <w:gridCol w:w="958"/>
        <w:gridCol w:w="873"/>
      </w:tblGrid>
      <w:tr w:rsidR="00A3721D" w:rsidRPr="00A3721D">
        <w:trPr>
          <w:tblHeader/>
          <w:jc w:val="center"/>
        </w:trPr>
        <w:tc>
          <w:tcPr>
            <w:tcW w:w="2733" w:type="pct"/>
            <w:gridSpan w:val="2"/>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bookmarkStart w:id="17" w:name="i185772"/>
            <w:r w:rsidRPr="00A3721D">
              <w:rPr>
                <w:rFonts w:ascii="Times New Roman" w:eastAsia="Times New Roman" w:hAnsi="Times New Roman" w:cs="Times New Roman"/>
                <w:sz w:val="20"/>
                <w:szCs w:val="19"/>
              </w:rPr>
              <w:t>Объем, шт.</w:t>
            </w:r>
            <w:bookmarkEnd w:id="17"/>
          </w:p>
        </w:tc>
        <w:tc>
          <w:tcPr>
            <w:tcW w:w="2267" w:type="pct"/>
            <w:gridSpan w:val="4"/>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Приемочные (</w:t>
            </w:r>
            <w:r w:rsidRPr="00A3721D">
              <w:rPr>
                <w:rFonts w:ascii="Times New Roman" w:eastAsia="Times New Roman" w:hAnsi="Times New Roman" w:cs="Times New Roman"/>
                <w:i/>
                <w:iCs/>
                <w:sz w:val="20"/>
                <w:szCs w:val="19"/>
              </w:rPr>
              <w:t>А</w:t>
            </w:r>
            <w:r w:rsidRPr="00A3721D">
              <w:rPr>
                <w:rFonts w:ascii="Times New Roman" w:eastAsia="Times New Roman" w:hAnsi="Times New Roman" w:cs="Times New Roman"/>
                <w:i/>
                <w:iCs/>
                <w:sz w:val="20"/>
                <w:szCs w:val="19"/>
                <w:vertAlign w:val="subscript"/>
              </w:rPr>
              <w:t>с</w:t>
            </w:r>
            <w:r w:rsidRPr="00A3721D">
              <w:rPr>
                <w:rFonts w:ascii="Times New Roman" w:eastAsia="Times New Roman" w:hAnsi="Times New Roman" w:cs="Times New Roman"/>
                <w:sz w:val="20"/>
                <w:szCs w:val="19"/>
              </w:rPr>
              <w:t>)</w:t>
            </w:r>
            <w:r w:rsidRPr="00A3721D">
              <w:rPr>
                <w:rFonts w:ascii="Times New Roman" w:eastAsia="Times New Roman" w:hAnsi="Times New Roman" w:cs="Times New Roman"/>
                <w:i/>
                <w:iCs/>
                <w:sz w:val="20"/>
                <w:szCs w:val="19"/>
              </w:rPr>
              <w:t xml:space="preserve"> </w:t>
            </w:r>
            <w:r w:rsidRPr="00A3721D">
              <w:rPr>
                <w:rFonts w:ascii="Times New Roman" w:eastAsia="Times New Roman" w:hAnsi="Times New Roman" w:cs="Times New Roman"/>
                <w:sz w:val="20"/>
                <w:szCs w:val="19"/>
              </w:rPr>
              <w:t>и браковочные (</w:t>
            </w:r>
            <w:proofErr w:type="spellStart"/>
            <w:r w:rsidRPr="00A3721D">
              <w:rPr>
                <w:rFonts w:ascii="Times New Roman" w:eastAsia="Times New Roman" w:hAnsi="Times New Roman" w:cs="Times New Roman"/>
                <w:i/>
                <w:iCs/>
                <w:sz w:val="20"/>
                <w:szCs w:val="19"/>
              </w:rPr>
              <w:t>R</w:t>
            </w:r>
            <w:r w:rsidRPr="00A3721D">
              <w:rPr>
                <w:rFonts w:ascii="Times New Roman" w:eastAsia="Times New Roman" w:hAnsi="Times New Roman" w:cs="Times New Roman"/>
                <w:i/>
                <w:iCs/>
                <w:sz w:val="20"/>
                <w:szCs w:val="19"/>
                <w:vertAlign w:val="subscript"/>
              </w:rPr>
              <w:t>c</w:t>
            </w:r>
            <w:proofErr w:type="spellEnd"/>
            <w:r w:rsidRPr="00A3721D">
              <w:rPr>
                <w:rFonts w:ascii="Times New Roman" w:eastAsia="Times New Roman" w:hAnsi="Times New Roman" w:cs="Times New Roman"/>
                <w:sz w:val="20"/>
                <w:szCs w:val="19"/>
              </w:rPr>
              <w:t>)</w:t>
            </w:r>
            <w:r w:rsidRPr="00A3721D">
              <w:rPr>
                <w:rFonts w:ascii="Times New Roman" w:eastAsia="Times New Roman" w:hAnsi="Times New Roman" w:cs="Times New Roman"/>
                <w:i/>
                <w:iCs/>
                <w:sz w:val="20"/>
                <w:szCs w:val="19"/>
              </w:rPr>
              <w:t xml:space="preserve"> </w:t>
            </w:r>
            <w:r w:rsidRPr="00A3721D">
              <w:rPr>
                <w:rFonts w:ascii="Times New Roman" w:eastAsia="Times New Roman" w:hAnsi="Times New Roman" w:cs="Times New Roman"/>
                <w:sz w:val="20"/>
                <w:szCs w:val="19"/>
              </w:rPr>
              <w:t>числа при приемочном уровне дефектности, %</w:t>
            </w:r>
          </w:p>
        </w:tc>
      </w:tr>
      <w:tr w:rsidR="00A3721D" w:rsidRPr="00A3721D">
        <w:trPr>
          <w:tblHeader/>
          <w:jc w:val="center"/>
        </w:trPr>
        <w:tc>
          <w:tcPr>
            <w:tcW w:w="1381" w:type="pct"/>
            <w:vMerge w:val="restart"/>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партии изделий</w:t>
            </w:r>
          </w:p>
        </w:tc>
        <w:tc>
          <w:tcPr>
            <w:tcW w:w="1352" w:type="pct"/>
            <w:vMerge w:val="restart"/>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выборки - первой (сверху) и второй (снизу)</w:t>
            </w:r>
          </w:p>
        </w:tc>
        <w:tc>
          <w:tcPr>
            <w:tcW w:w="1294" w:type="pct"/>
            <w:gridSpan w:val="2"/>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4,0</w:t>
            </w:r>
          </w:p>
        </w:tc>
        <w:tc>
          <w:tcPr>
            <w:tcW w:w="973" w:type="pct"/>
            <w:gridSpan w:val="2"/>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10,0</w:t>
            </w:r>
          </w:p>
        </w:tc>
      </w:tr>
      <w:tr w:rsidR="00A3721D" w:rsidRPr="00A3721D">
        <w:trPr>
          <w:tblHeader/>
          <w:jc w:val="center"/>
        </w:trPr>
        <w:tc>
          <w:tcPr>
            <w:tcW w:w="0" w:type="auto"/>
            <w:vMerge/>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632"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i/>
                <w:iCs/>
                <w:sz w:val="20"/>
                <w:szCs w:val="19"/>
              </w:rPr>
              <w:t>А</w:t>
            </w:r>
            <w:r w:rsidRPr="00A3721D">
              <w:rPr>
                <w:rFonts w:ascii="Times New Roman" w:eastAsia="Times New Roman" w:hAnsi="Times New Roman" w:cs="Times New Roman"/>
                <w:i/>
                <w:iCs/>
                <w:sz w:val="20"/>
                <w:szCs w:val="19"/>
                <w:vertAlign w:val="subscript"/>
              </w:rPr>
              <w:t>с</w:t>
            </w:r>
          </w:p>
        </w:tc>
        <w:tc>
          <w:tcPr>
            <w:tcW w:w="662"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A3721D">
              <w:rPr>
                <w:rFonts w:ascii="Times New Roman" w:eastAsia="Times New Roman" w:hAnsi="Times New Roman" w:cs="Times New Roman"/>
                <w:i/>
                <w:iCs/>
                <w:sz w:val="20"/>
                <w:szCs w:val="19"/>
              </w:rPr>
              <w:t>R</w:t>
            </w:r>
            <w:r w:rsidRPr="00A3721D">
              <w:rPr>
                <w:rFonts w:ascii="Times New Roman" w:eastAsia="Times New Roman" w:hAnsi="Times New Roman" w:cs="Times New Roman"/>
                <w:i/>
                <w:iCs/>
                <w:sz w:val="20"/>
                <w:szCs w:val="19"/>
                <w:vertAlign w:val="subscript"/>
              </w:rPr>
              <w:t>c</w:t>
            </w:r>
            <w:proofErr w:type="spellEnd"/>
          </w:p>
        </w:tc>
        <w:tc>
          <w:tcPr>
            <w:tcW w:w="509"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i/>
                <w:iCs/>
                <w:sz w:val="20"/>
                <w:szCs w:val="19"/>
              </w:rPr>
              <w:t>А</w:t>
            </w:r>
            <w:r w:rsidRPr="00A3721D">
              <w:rPr>
                <w:rFonts w:ascii="Times New Roman" w:eastAsia="Times New Roman" w:hAnsi="Times New Roman" w:cs="Times New Roman"/>
                <w:i/>
                <w:iCs/>
                <w:sz w:val="20"/>
                <w:szCs w:val="19"/>
                <w:vertAlign w:val="subscript"/>
              </w:rPr>
              <w:t>с</w:t>
            </w:r>
          </w:p>
        </w:tc>
        <w:tc>
          <w:tcPr>
            <w:tcW w:w="464"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A3721D">
              <w:rPr>
                <w:rFonts w:ascii="Times New Roman" w:eastAsia="Times New Roman" w:hAnsi="Times New Roman" w:cs="Times New Roman"/>
                <w:i/>
                <w:iCs/>
                <w:sz w:val="20"/>
                <w:szCs w:val="19"/>
              </w:rPr>
              <w:t>R</w:t>
            </w:r>
            <w:r w:rsidRPr="00A3721D">
              <w:rPr>
                <w:rFonts w:ascii="Times New Roman" w:eastAsia="Times New Roman" w:hAnsi="Times New Roman" w:cs="Times New Roman"/>
                <w:i/>
                <w:iCs/>
                <w:sz w:val="20"/>
                <w:szCs w:val="19"/>
                <w:vertAlign w:val="subscript"/>
              </w:rPr>
              <w:t>c</w:t>
            </w:r>
            <w:proofErr w:type="spellEnd"/>
          </w:p>
        </w:tc>
      </w:tr>
      <w:tr w:rsidR="00A3721D" w:rsidRPr="00A3721D">
        <w:trPr>
          <w:jc w:val="center"/>
        </w:trPr>
        <w:tc>
          <w:tcPr>
            <w:tcW w:w="1381" w:type="pct"/>
            <w:vMerge w:val="restar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До 25</w:t>
            </w:r>
          </w:p>
        </w:tc>
        <w:tc>
          <w:tcPr>
            <w:tcW w:w="135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3</w:t>
            </w:r>
          </w:p>
        </w:tc>
        <w:tc>
          <w:tcPr>
            <w:tcW w:w="1294" w:type="pct"/>
            <w:gridSpan w:val="2"/>
            <w:vMerge w:val="restar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Зона одноступенчатого контроля</w:t>
            </w:r>
          </w:p>
        </w:tc>
        <w:tc>
          <w:tcPr>
            <w:tcW w:w="509"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0</w:t>
            </w:r>
          </w:p>
        </w:tc>
        <w:tc>
          <w:tcPr>
            <w:tcW w:w="464"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2</w:t>
            </w:r>
          </w:p>
        </w:tc>
      </w:tr>
      <w:tr w:rsidR="00A3721D" w:rsidRPr="00A3721D">
        <w:trPr>
          <w:jc w:val="center"/>
        </w:trPr>
        <w:tc>
          <w:tcPr>
            <w:tcW w:w="0" w:type="auto"/>
            <w:vMerge/>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135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3</w:t>
            </w:r>
          </w:p>
        </w:tc>
        <w:tc>
          <w:tcPr>
            <w:tcW w:w="0" w:type="auto"/>
            <w:gridSpan w:val="2"/>
            <w:vMerge/>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509"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1</w:t>
            </w:r>
          </w:p>
        </w:tc>
        <w:tc>
          <w:tcPr>
            <w:tcW w:w="464"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2</w:t>
            </w:r>
          </w:p>
        </w:tc>
      </w:tr>
      <w:tr w:rsidR="00A3721D" w:rsidRPr="00A3721D">
        <w:trPr>
          <w:jc w:val="center"/>
        </w:trPr>
        <w:tc>
          <w:tcPr>
            <w:tcW w:w="1381" w:type="pct"/>
            <w:vMerge w:val="restar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От 26 до 90</w:t>
            </w:r>
          </w:p>
        </w:tc>
        <w:tc>
          <w:tcPr>
            <w:tcW w:w="135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5</w:t>
            </w:r>
          </w:p>
        </w:tc>
        <w:tc>
          <w:tcPr>
            <w:tcW w:w="63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0</w:t>
            </w:r>
          </w:p>
        </w:tc>
        <w:tc>
          <w:tcPr>
            <w:tcW w:w="66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2</w:t>
            </w:r>
          </w:p>
        </w:tc>
        <w:tc>
          <w:tcPr>
            <w:tcW w:w="509"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0</w:t>
            </w:r>
          </w:p>
        </w:tc>
        <w:tc>
          <w:tcPr>
            <w:tcW w:w="464"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3</w:t>
            </w:r>
          </w:p>
        </w:tc>
      </w:tr>
      <w:tr w:rsidR="00A3721D" w:rsidRPr="00A3721D">
        <w:trPr>
          <w:jc w:val="center"/>
        </w:trPr>
        <w:tc>
          <w:tcPr>
            <w:tcW w:w="0" w:type="auto"/>
            <w:vMerge/>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135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5</w:t>
            </w:r>
          </w:p>
        </w:tc>
        <w:tc>
          <w:tcPr>
            <w:tcW w:w="63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1</w:t>
            </w:r>
          </w:p>
        </w:tc>
        <w:tc>
          <w:tcPr>
            <w:tcW w:w="66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2</w:t>
            </w:r>
          </w:p>
        </w:tc>
        <w:tc>
          <w:tcPr>
            <w:tcW w:w="509"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3</w:t>
            </w:r>
          </w:p>
        </w:tc>
        <w:tc>
          <w:tcPr>
            <w:tcW w:w="464"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4</w:t>
            </w:r>
          </w:p>
        </w:tc>
      </w:tr>
      <w:tr w:rsidR="00A3721D" w:rsidRPr="00A3721D">
        <w:trPr>
          <w:jc w:val="center"/>
        </w:trPr>
        <w:tc>
          <w:tcPr>
            <w:tcW w:w="1381" w:type="pct"/>
            <w:vMerge w:val="restar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tabs>
                <w:tab w:val="left" w:pos="390"/>
              </w:tabs>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    91 » 280</w:t>
            </w:r>
          </w:p>
        </w:tc>
        <w:tc>
          <w:tcPr>
            <w:tcW w:w="135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8</w:t>
            </w:r>
          </w:p>
        </w:tc>
        <w:tc>
          <w:tcPr>
            <w:tcW w:w="63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0</w:t>
            </w:r>
          </w:p>
        </w:tc>
        <w:tc>
          <w:tcPr>
            <w:tcW w:w="66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2</w:t>
            </w:r>
          </w:p>
        </w:tc>
        <w:tc>
          <w:tcPr>
            <w:tcW w:w="509"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30"/>
              </w:rPr>
              <w:t>1</w:t>
            </w:r>
          </w:p>
        </w:tc>
        <w:tc>
          <w:tcPr>
            <w:tcW w:w="464"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4</w:t>
            </w:r>
          </w:p>
        </w:tc>
      </w:tr>
      <w:tr w:rsidR="00A3721D" w:rsidRPr="00A3721D">
        <w:trPr>
          <w:jc w:val="center"/>
        </w:trPr>
        <w:tc>
          <w:tcPr>
            <w:tcW w:w="0" w:type="auto"/>
            <w:vMerge/>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135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8</w:t>
            </w:r>
          </w:p>
        </w:tc>
        <w:tc>
          <w:tcPr>
            <w:tcW w:w="63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1</w:t>
            </w:r>
          </w:p>
        </w:tc>
        <w:tc>
          <w:tcPr>
            <w:tcW w:w="66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2</w:t>
            </w:r>
          </w:p>
        </w:tc>
        <w:tc>
          <w:tcPr>
            <w:tcW w:w="509"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4</w:t>
            </w:r>
          </w:p>
        </w:tc>
        <w:tc>
          <w:tcPr>
            <w:tcW w:w="464"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5</w:t>
            </w:r>
          </w:p>
        </w:tc>
      </w:tr>
      <w:tr w:rsidR="00A3721D" w:rsidRPr="00A3721D">
        <w:trPr>
          <w:jc w:val="center"/>
        </w:trPr>
        <w:tc>
          <w:tcPr>
            <w:tcW w:w="1381" w:type="pct"/>
            <w:vMerge w:val="restar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 281 » 500</w:t>
            </w:r>
          </w:p>
        </w:tc>
        <w:tc>
          <w:tcPr>
            <w:tcW w:w="135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13</w:t>
            </w:r>
          </w:p>
        </w:tc>
        <w:tc>
          <w:tcPr>
            <w:tcW w:w="63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0</w:t>
            </w:r>
          </w:p>
        </w:tc>
        <w:tc>
          <w:tcPr>
            <w:tcW w:w="66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3</w:t>
            </w:r>
          </w:p>
        </w:tc>
        <w:tc>
          <w:tcPr>
            <w:tcW w:w="509"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2</w:t>
            </w:r>
          </w:p>
        </w:tc>
        <w:tc>
          <w:tcPr>
            <w:tcW w:w="464"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5</w:t>
            </w:r>
          </w:p>
        </w:tc>
      </w:tr>
      <w:tr w:rsidR="00A3721D" w:rsidRPr="00A3721D">
        <w:trPr>
          <w:jc w:val="center"/>
        </w:trPr>
        <w:tc>
          <w:tcPr>
            <w:tcW w:w="0" w:type="auto"/>
            <w:vMerge/>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135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13</w:t>
            </w:r>
          </w:p>
        </w:tc>
        <w:tc>
          <w:tcPr>
            <w:tcW w:w="63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3</w:t>
            </w:r>
          </w:p>
        </w:tc>
        <w:tc>
          <w:tcPr>
            <w:tcW w:w="66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4</w:t>
            </w:r>
          </w:p>
        </w:tc>
        <w:tc>
          <w:tcPr>
            <w:tcW w:w="509"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6</w:t>
            </w:r>
          </w:p>
        </w:tc>
        <w:tc>
          <w:tcPr>
            <w:tcW w:w="464"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7</w:t>
            </w:r>
          </w:p>
        </w:tc>
      </w:tr>
      <w:tr w:rsidR="00A3721D" w:rsidRPr="00A3721D">
        <w:trPr>
          <w:jc w:val="center"/>
        </w:trPr>
        <w:tc>
          <w:tcPr>
            <w:tcW w:w="1381" w:type="pct"/>
            <w:vMerge w:val="restar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 501 » 1200</w:t>
            </w:r>
          </w:p>
        </w:tc>
        <w:tc>
          <w:tcPr>
            <w:tcW w:w="135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20</w:t>
            </w:r>
          </w:p>
        </w:tc>
        <w:tc>
          <w:tcPr>
            <w:tcW w:w="63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1</w:t>
            </w:r>
          </w:p>
        </w:tc>
        <w:tc>
          <w:tcPr>
            <w:tcW w:w="662"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4</w:t>
            </w:r>
          </w:p>
        </w:tc>
        <w:tc>
          <w:tcPr>
            <w:tcW w:w="509"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3</w:t>
            </w:r>
          </w:p>
        </w:tc>
        <w:tc>
          <w:tcPr>
            <w:tcW w:w="464"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7</w:t>
            </w:r>
          </w:p>
        </w:tc>
      </w:tr>
      <w:tr w:rsidR="00A3721D" w:rsidRPr="00A3721D">
        <w:trPr>
          <w:jc w:val="center"/>
        </w:trPr>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1352"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20</w:t>
            </w:r>
          </w:p>
        </w:tc>
        <w:tc>
          <w:tcPr>
            <w:tcW w:w="632"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4</w:t>
            </w:r>
          </w:p>
        </w:tc>
        <w:tc>
          <w:tcPr>
            <w:tcW w:w="662"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5</w:t>
            </w:r>
          </w:p>
        </w:tc>
        <w:tc>
          <w:tcPr>
            <w:tcW w:w="509"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8</w:t>
            </w:r>
          </w:p>
        </w:tc>
        <w:tc>
          <w:tcPr>
            <w:tcW w:w="464"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9</w:t>
            </w:r>
          </w:p>
        </w:tc>
      </w:tr>
    </w:tbl>
    <w:p w:rsidR="00A3721D" w:rsidRPr="00A3721D" w:rsidRDefault="00A3721D" w:rsidP="00A3721D">
      <w:pPr>
        <w:widowControl w:val="0"/>
        <w:autoSpaceDE w:val="0"/>
        <w:autoSpaceDN w:val="0"/>
        <w:adjustRightInd w:val="0"/>
        <w:spacing w:before="120"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При одноступенчатом контроле партию изделий принимают по каждому из контролируемых показателей, если в выборке нет изделий, дефектных по данному показателю, или их количество меньше браковочного числа, указанного в таблице </w:t>
      </w:r>
      <w:hyperlink r:id="rId87" w:anchor="i173228" w:tooltip="Таблица 5" w:history="1">
        <w:r w:rsidRPr="00A3721D">
          <w:rPr>
            <w:rFonts w:ascii="Times New Roman" w:eastAsia="Times New Roman" w:hAnsi="Times New Roman" w:cs="Times New Roman"/>
            <w:color w:val="0000FF"/>
            <w:sz w:val="20"/>
            <w:u w:val="single"/>
          </w:rPr>
          <w:t>5</w:t>
        </w:r>
      </w:hyperlink>
      <w:r w:rsidRPr="00A3721D">
        <w:rPr>
          <w:rFonts w:ascii="Times New Roman" w:eastAsia="Times New Roman" w:hAnsi="Times New Roman" w:cs="Times New Roman"/>
          <w:sz w:val="24"/>
          <w:szCs w:val="23"/>
        </w:rPr>
        <w:t>.</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При двухступенчатом контроле партию изделий принимают по каждому из контролируемых показателей, если в первой выборке количество изделий, дефектных по данному показателю, меньше или равно приемочному числу для этой выборки. В случае, когда количество дефектных изделий больше приемочного числа и меньше браковочного числа, извлекается вторая выборка. Если общее число дефектных изделий в двух выборках меньше или равно приемочному числу для второй выборки, партия принимается, если больше или равно браковочному числу для второй выборки - не принимается.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6.7</w:t>
      </w:r>
      <w:proofErr w:type="gramStart"/>
      <w:r w:rsidRPr="00A3721D">
        <w:rPr>
          <w:rFonts w:ascii="Times New Roman" w:eastAsia="Times New Roman" w:hAnsi="Times New Roman" w:cs="Times New Roman"/>
          <w:sz w:val="24"/>
          <w:szCs w:val="23"/>
        </w:rPr>
        <w:t xml:space="preserve"> В</w:t>
      </w:r>
      <w:proofErr w:type="gramEnd"/>
      <w:r w:rsidRPr="00A3721D">
        <w:rPr>
          <w:rFonts w:ascii="Times New Roman" w:eastAsia="Times New Roman" w:hAnsi="Times New Roman" w:cs="Times New Roman"/>
          <w:sz w:val="24"/>
          <w:szCs w:val="23"/>
        </w:rPr>
        <w:t>се изделия, принятые техническим контролем, должны иметь штамп технического контроля с указанием в нем номера принятой партии изделий и номера партии бетона, примененного в этих изделиях.</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6.8 Поставляемые потребителю партии изделий должны быть сформированы из изделий, имеющих штамп технического контроля. Каждая поставляемая партия должна сопровождаться документом о качестве, составляемым в соответствии с приложением</w:t>
      </w:r>
      <w:proofErr w:type="gramStart"/>
      <w:r w:rsidRPr="00A3721D">
        <w:rPr>
          <w:rFonts w:ascii="Times New Roman" w:eastAsia="Times New Roman" w:hAnsi="Times New Roman" w:cs="Times New Roman"/>
          <w:sz w:val="24"/>
          <w:szCs w:val="23"/>
        </w:rPr>
        <w:t xml:space="preserve"> </w:t>
      </w:r>
      <w:hyperlink r:id="rId88" w:anchor="i361886" w:tooltip="Приложение Д" w:history="1">
        <w:r w:rsidRPr="00A3721D">
          <w:rPr>
            <w:rFonts w:ascii="Times New Roman" w:eastAsia="Times New Roman" w:hAnsi="Times New Roman" w:cs="Times New Roman"/>
            <w:color w:val="0000FF"/>
            <w:sz w:val="20"/>
            <w:u w:val="single"/>
          </w:rPr>
          <w:t>Д</w:t>
        </w:r>
        <w:proofErr w:type="gramEnd"/>
      </w:hyperlink>
      <w:r w:rsidRPr="00A3721D">
        <w:rPr>
          <w:rFonts w:ascii="Times New Roman" w:eastAsia="Times New Roman" w:hAnsi="Times New Roman" w:cs="Times New Roman"/>
          <w:sz w:val="24"/>
          <w:szCs w:val="23"/>
        </w:rPr>
        <w:t>.</w:t>
      </w:r>
    </w:p>
    <w:p w:rsidR="00A3721D" w:rsidRPr="00A3721D" w:rsidRDefault="00A3721D" w:rsidP="00A3721D">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rPr>
      </w:pPr>
      <w:bookmarkStart w:id="18" w:name="i195355"/>
      <w:r w:rsidRPr="00A3721D">
        <w:rPr>
          <w:rFonts w:ascii="Times New Roman" w:eastAsia="Times New Roman" w:hAnsi="Times New Roman" w:cs="Times New Roman"/>
          <w:b/>
          <w:bCs/>
          <w:kern w:val="28"/>
          <w:sz w:val="24"/>
          <w:szCs w:val="32"/>
        </w:rPr>
        <w:t>7 Правила маркировки</w:t>
      </w:r>
      <w:bookmarkEnd w:id="18"/>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lastRenderedPageBreak/>
        <w:t>7.1 Маркировка изделий должна осуществляться в соответствии с требованиями настоящего стандарта. В стандартах и рабочей документации на изделия конкретных видов эти требования могут быть конкретизированы и, при необходимости, дополнены.</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7.2</w:t>
      </w:r>
      <w:proofErr w:type="gramStart"/>
      <w:r w:rsidRPr="00A3721D">
        <w:rPr>
          <w:rFonts w:ascii="Times New Roman" w:eastAsia="Times New Roman" w:hAnsi="Times New Roman" w:cs="Times New Roman"/>
          <w:sz w:val="24"/>
          <w:szCs w:val="23"/>
        </w:rPr>
        <w:t xml:space="preserve"> Н</w:t>
      </w:r>
      <w:proofErr w:type="gramEnd"/>
      <w:r w:rsidRPr="00A3721D">
        <w:rPr>
          <w:rFonts w:ascii="Times New Roman" w:eastAsia="Times New Roman" w:hAnsi="Times New Roman" w:cs="Times New Roman"/>
          <w:sz w:val="24"/>
          <w:szCs w:val="23"/>
        </w:rPr>
        <w:t>а изделия следует наносить маркировочные надписи и монтажные знаки, предусмотренные в распространяющихся на них стандартах или в рабочей документации, в соответствии с изложенными ниже общими правилами.</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bookmarkStart w:id="19" w:name="i204491"/>
      <w:r w:rsidRPr="00A3721D">
        <w:rPr>
          <w:rFonts w:ascii="Times New Roman" w:eastAsia="Times New Roman" w:hAnsi="Times New Roman" w:cs="Times New Roman"/>
          <w:sz w:val="24"/>
          <w:szCs w:val="23"/>
        </w:rPr>
        <w:t>7.3 Маркировочные надписи должны содержать: марку изделия;</w:t>
      </w:r>
      <w:bookmarkEnd w:id="19"/>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товарный знак или краткое наименование предприятия-изготовителя;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штамп технического контроля.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Информационные надписи должны содержать:</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дату изготовления изделия;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величину массы изделия (для изделий, масса которых превышает 0,5 т).</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bookmarkStart w:id="20" w:name="i218580"/>
      <w:r w:rsidRPr="00A3721D">
        <w:rPr>
          <w:rFonts w:ascii="Times New Roman" w:eastAsia="Times New Roman" w:hAnsi="Times New Roman" w:cs="Times New Roman"/>
          <w:sz w:val="24"/>
          <w:szCs w:val="23"/>
        </w:rPr>
        <w:t>7.4 Монтажными знаками являются изображения, указывающие:</w:t>
      </w:r>
      <w:bookmarkEnd w:id="20"/>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место </w:t>
      </w:r>
      <w:proofErr w:type="spellStart"/>
      <w:r w:rsidRPr="00A3721D">
        <w:rPr>
          <w:rFonts w:ascii="Times New Roman" w:eastAsia="Times New Roman" w:hAnsi="Times New Roman" w:cs="Times New Roman"/>
          <w:sz w:val="24"/>
          <w:szCs w:val="23"/>
        </w:rPr>
        <w:t>строповки</w:t>
      </w:r>
      <w:proofErr w:type="spellEnd"/>
      <w:r w:rsidRPr="00A3721D">
        <w:rPr>
          <w:rFonts w:ascii="Times New Roman" w:eastAsia="Times New Roman" w:hAnsi="Times New Roman" w:cs="Times New Roman"/>
          <w:sz w:val="24"/>
          <w:szCs w:val="23"/>
        </w:rPr>
        <w:t xml:space="preserve"> изделия;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место центра тяжести (при необходимости);</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верх изделия;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rPr>
        <w:t xml:space="preserve">место </w:t>
      </w:r>
      <w:proofErr w:type="spellStart"/>
      <w:r w:rsidRPr="00A3721D">
        <w:rPr>
          <w:rFonts w:ascii="Times New Roman" w:eastAsia="Times New Roman" w:hAnsi="Times New Roman" w:cs="Times New Roman"/>
          <w:sz w:val="24"/>
        </w:rPr>
        <w:t>опирания</w:t>
      </w:r>
      <w:proofErr w:type="spellEnd"/>
      <w:r w:rsidRPr="00A3721D">
        <w:rPr>
          <w:rFonts w:ascii="Times New Roman" w:eastAsia="Times New Roman" w:hAnsi="Times New Roman" w:cs="Times New Roman"/>
          <w:sz w:val="24"/>
        </w:rPr>
        <w:t xml:space="preserve"> изделия;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установочные риски на изделии.</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Изображение, наименование и назначение монтажных знаков должны соответствовать </w:t>
      </w:r>
      <w:proofErr w:type="gramStart"/>
      <w:r w:rsidRPr="00A3721D">
        <w:rPr>
          <w:rFonts w:ascii="Times New Roman" w:eastAsia="Times New Roman" w:hAnsi="Times New Roman" w:cs="Times New Roman"/>
          <w:sz w:val="24"/>
          <w:szCs w:val="23"/>
        </w:rPr>
        <w:t>указанным</w:t>
      </w:r>
      <w:proofErr w:type="gramEnd"/>
      <w:r w:rsidRPr="00A3721D">
        <w:rPr>
          <w:rFonts w:ascii="Times New Roman" w:eastAsia="Times New Roman" w:hAnsi="Times New Roman" w:cs="Times New Roman"/>
          <w:sz w:val="24"/>
          <w:szCs w:val="23"/>
        </w:rPr>
        <w:t xml:space="preserve"> в таблице </w:t>
      </w:r>
      <w:hyperlink r:id="rId89" w:anchor="i221343" w:tooltip="Таблица 7" w:history="1">
        <w:r w:rsidRPr="00A3721D">
          <w:rPr>
            <w:rFonts w:ascii="Times New Roman" w:eastAsia="Times New Roman" w:hAnsi="Times New Roman" w:cs="Times New Roman"/>
            <w:color w:val="0000FF"/>
            <w:sz w:val="20"/>
            <w:u w:val="single"/>
          </w:rPr>
          <w:t>7</w:t>
        </w:r>
      </w:hyperlink>
      <w:r w:rsidRPr="00A3721D">
        <w:rPr>
          <w:rFonts w:ascii="Times New Roman" w:eastAsia="Times New Roman" w:hAnsi="Times New Roman" w:cs="Times New Roman"/>
          <w:sz w:val="24"/>
          <w:szCs w:val="23"/>
        </w:rPr>
        <w:t>.</w:t>
      </w:r>
    </w:p>
    <w:p w:rsidR="00A3721D" w:rsidRPr="00A3721D" w:rsidRDefault="00A3721D" w:rsidP="00A3721D">
      <w:pPr>
        <w:widowControl w:val="0"/>
        <w:autoSpaceDE w:val="0"/>
        <w:autoSpaceDN w:val="0"/>
        <w:adjustRightInd w:val="0"/>
        <w:spacing w:before="120" w:after="120" w:line="240" w:lineRule="auto"/>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Таблица 7</w:t>
      </w:r>
    </w:p>
    <w:tbl>
      <w:tblPr>
        <w:tblW w:w="5000" w:type="pct"/>
        <w:jc w:val="center"/>
        <w:shd w:val="clear" w:color="auto" w:fill="FFFFFF"/>
        <w:tblCellMar>
          <w:left w:w="28" w:type="dxa"/>
          <w:right w:w="28" w:type="dxa"/>
        </w:tblCellMar>
        <w:tblLook w:val="04A0"/>
      </w:tblPr>
      <w:tblGrid>
        <w:gridCol w:w="2955"/>
        <w:gridCol w:w="6456"/>
      </w:tblGrid>
      <w:tr w:rsidR="00A3721D" w:rsidRPr="00A3721D">
        <w:trPr>
          <w:tblHeader/>
          <w:jc w:val="center"/>
        </w:trPr>
        <w:tc>
          <w:tcPr>
            <w:tcW w:w="1570"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bookmarkStart w:id="21" w:name="i221343"/>
            <w:r w:rsidRPr="00A3721D">
              <w:rPr>
                <w:rFonts w:ascii="Times New Roman" w:eastAsia="Times New Roman" w:hAnsi="Times New Roman" w:cs="Times New Roman"/>
                <w:sz w:val="20"/>
                <w:szCs w:val="18"/>
              </w:rPr>
              <w:t>Изображение знака</w:t>
            </w:r>
            <w:bookmarkEnd w:id="21"/>
          </w:p>
        </w:tc>
        <w:tc>
          <w:tcPr>
            <w:tcW w:w="3430"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Наименование и назначение знака</w:t>
            </w:r>
          </w:p>
        </w:tc>
      </w:tr>
      <w:tr w:rsidR="00A3721D" w:rsidRPr="00A3721D">
        <w:trPr>
          <w:jc w:val="center"/>
        </w:trPr>
        <w:tc>
          <w:tcPr>
            <w:tcW w:w="1570" w:type="pct"/>
            <w:tcBorders>
              <w:top w:val="single" w:sz="6" w:space="0" w:color="auto"/>
              <w:left w:val="single" w:sz="4" w:space="0" w:color="auto"/>
              <w:bottom w:val="nil"/>
              <w:right w:val="single" w:sz="4" w:space="0" w:color="auto"/>
            </w:tcBorders>
            <w:shd w:val="clear" w:color="auto" w:fill="FFFFFF"/>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4"/>
              </w:rPr>
              <w:drawing>
                <wp:inline distT="0" distB="0" distL="0" distR="0">
                  <wp:extent cx="427355" cy="760095"/>
                  <wp:effectExtent l="19050" t="0" r="0" b="0"/>
                  <wp:docPr id="2" name="Рисунок 2" descr="http://files.stroyinf.ru/Data1/42/42111/x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stroyinf.ru/Data1/42/42111/x004.jpg"/>
                          <pic:cNvPicPr>
                            <a:picLocks noChangeAspect="1" noChangeArrowheads="1"/>
                          </pic:cNvPicPr>
                        </pic:nvPicPr>
                        <pic:blipFill>
                          <a:blip r:embed="rId90"/>
                          <a:srcRect/>
                          <a:stretch>
                            <a:fillRect/>
                          </a:stretch>
                        </pic:blipFill>
                        <pic:spPr bwMode="auto">
                          <a:xfrm>
                            <a:off x="0" y="0"/>
                            <a:ext cx="427355" cy="760095"/>
                          </a:xfrm>
                          <a:prstGeom prst="rect">
                            <a:avLst/>
                          </a:prstGeom>
                          <a:noFill/>
                          <a:ln w="9525">
                            <a:noFill/>
                            <a:miter lim="800000"/>
                            <a:headEnd/>
                            <a:tailEnd/>
                          </a:ln>
                        </pic:spPr>
                      </pic:pic>
                    </a:graphicData>
                  </a:graphic>
                </wp:inline>
              </w:drawing>
            </w:r>
          </w:p>
        </w:tc>
        <w:tc>
          <w:tcPr>
            <w:tcW w:w="3430" w:type="pct"/>
            <w:tcBorders>
              <w:top w:val="single" w:sz="6"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Место </w:t>
            </w:r>
            <w:proofErr w:type="spellStart"/>
            <w:r w:rsidRPr="00A3721D">
              <w:rPr>
                <w:rFonts w:ascii="Times New Roman" w:eastAsia="Times New Roman" w:hAnsi="Times New Roman" w:cs="Times New Roman"/>
                <w:sz w:val="20"/>
                <w:szCs w:val="20"/>
              </w:rPr>
              <w:t>строповки</w:t>
            </w:r>
            <w:proofErr w:type="spellEnd"/>
            <w:r w:rsidRPr="00A3721D">
              <w:rPr>
                <w:rFonts w:ascii="Times New Roman" w:eastAsia="Times New Roman" w:hAnsi="Times New Roman" w:cs="Times New Roman"/>
                <w:sz w:val="20"/>
                <w:szCs w:val="20"/>
              </w:rPr>
              <w:t>.</w:t>
            </w:r>
          </w:p>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Назначение знака и его размеры - по </w:t>
            </w:r>
            <w:hyperlink r:id="rId91" w:tooltip="Маркировка грузов" w:history="1">
              <w:r w:rsidRPr="00A3721D">
                <w:rPr>
                  <w:rFonts w:ascii="Times New Roman" w:eastAsia="Times New Roman" w:hAnsi="Times New Roman" w:cs="Times New Roman"/>
                  <w:color w:val="0000FF"/>
                  <w:sz w:val="20"/>
                  <w:szCs w:val="20"/>
                  <w:u w:val="single"/>
                </w:rPr>
                <w:t>ГОСТ 14192</w:t>
              </w:r>
            </w:hyperlink>
          </w:p>
        </w:tc>
      </w:tr>
      <w:tr w:rsidR="00A3721D" w:rsidRPr="00A3721D">
        <w:trPr>
          <w:jc w:val="center"/>
        </w:trPr>
        <w:tc>
          <w:tcPr>
            <w:tcW w:w="1570" w:type="pct"/>
            <w:tcBorders>
              <w:top w:val="nil"/>
              <w:left w:val="single" w:sz="4" w:space="0" w:color="auto"/>
              <w:bottom w:val="nil"/>
              <w:right w:val="single" w:sz="4" w:space="0" w:color="auto"/>
            </w:tcBorders>
            <w:shd w:val="clear" w:color="auto" w:fill="FFFFFF"/>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4"/>
              </w:rPr>
              <w:drawing>
                <wp:inline distT="0" distB="0" distL="0" distR="0">
                  <wp:extent cx="474980" cy="558165"/>
                  <wp:effectExtent l="19050" t="0" r="1270" b="0"/>
                  <wp:docPr id="3" name="Рисунок 3" descr="http://files.stroyinf.ru/Data1/42/42111/x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stroyinf.ru/Data1/42/42111/x006.jpg"/>
                          <pic:cNvPicPr>
                            <a:picLocks noChangeAspect="1" noChangeArrowheads="1"/>
                          </pic:cNvPicPr>
                        </pic:nvPicPr>
                        <pic:blipFill>
                          <a:blip r:embed="rId92"/>
                          <a:srcRect/>
                          <a:stretch>
                            <a:fillRect/>
                          </a:stretch>
                        </pic:blipFill>
                        <pic:spPr bwMode="auto">
                          <a:xfrm>
                            <a:off x="0" y="0"/>
                            <a:ext cx="474980" cy="558165"/>
                          </a:xfrm>
                          <a:prstGeom prst="rect">
                            <a:avLst/>
                          </a:prstGeom>
                          <a:noFill/>
                          <a:ln w="9525">
                            <a:noFill/>
                            <a:miter lim="800000"/>
                            <a:headEnd/>
                            <a:tailEnd/>
                          </a:ln>
                        </pic:spPr>
                      </pic:pic>
                    </a:graphicData>
                  </a:graphic>
                </wp:inline>
              </w:drawing>
            </w:r>
          </w:p>
        </w:tc>
        <w:tc>
          <w:tcPr>
            <w:tcW w:w="3430"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Верх изделия.</w:t>
            </w:r>
          </w:p>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Назначение знака и его размеры - по </w:t>
            </w:r>
            <w:hyperlink r:id="rId93" w:tooltip="Маркировка грузов" w:history="1">
              <w:r w:rsidRPr="00A3721D">
                <w:rPr>
                  <w:rFonts w:ascii="Times New Roman" w:eastAsia="Times New Roman" w:hAnsi="Times New Roman" w:cs="Times New Roman"/>
                  <w:color w:val="0000FF"/>
                  <w:sz w:val="20"/>
                  <w:szCs w:val="20"/>
                  <w:u w:val="single"/>
                </w:rPr>
                <w:t>ГОСТ 14192</w:t>
              </w:r>
            </w:hyperlink>
          </w:p>
        </w:tc>
      </w:tr>
      <w:tr w:rsidR="00A3721D" w:rsidRPr="00A3721D">
        <w:trPr>
          <w:jc w:val="center"/>
        </w:trPr>
        <w:tc>
          <w:tcPr>
            <w:tcW w:w="1570" w:type="pct"/>
            <w:tcBorders>
              <w:top w:val="nil"/>
              <w:left w:val="single" w:sz="4" w:space="0" w:color="auto"/>
              <w:bottom w:val="nil"/>
              <w:right w:val="single" w:sz="4" w:space="0" w:color="auto"/>
            </w:tcBorders>
            <w:shd w:val="clear" w:color="auto" w:fill="FFFFFF"/>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4"/>
              </w:rPr>
              <w:drawing>
                <wp:inline distT="0" distB="0" distL="0" distR="0">
                  <wp:extent cx="534670" cy="534670"/>
                  <wp:effectExtent l="19050" t="0" r="0" b="0"/>
                  <wp:docPr id="4" name="Рисунок 4" descr="http://files.stroyinf.ru/Data1/42/42111/x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stroyinf.ru/Data1/42/42111/x008.gif"/>
                          <pic:cNvPicPr>
                            <a:picLocks noChangeAspect="1" noChangeArrowheads="1"/>
                          </pic:cNvPicPr>
                        </pic:nvPicPr>
                        <pic:blipFill>
                          <a:blip r:embed="rId94"/>
                          <a:srcRect/>
                          <a:stretch>
                            <a:fillRect/>
                          </a:stretch>
                        </pic:blipFill>
                        <pic:spPr bwMode="auto">
                          <a:xfrm>
                            <a:off x="0" y="0"/>
                            <a:ext cx="534670" cy="534670"/>
                          </a:xfrm>
                          <a:prstGeom prst="rect">
                            <a:avLst/>
                          </a:prstGeom>
                          <a:noFill/>
                          <a:ln w="9525">
                            <a:noFill/>
                            <a:miter lim="800000"/>
                            <a:headEnd/>
                            <a:tailEnd/>
                          </a:ln>
                        </pic:spPr>
                      </pic:pic>
                    </a:graphicData>
                  </a:graphic>
                </wp:inline>
              </w:drawing>
            </w:r>
          </w:p>
        </w:tc>
        <w:tc>
          <w:tcPr>
            <w:tcW w:w="3430"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Место </w:t>
            </w:r>
            <w:proofErr w:type="spellStart"/>
            <w:r w:rsidRPr="00A3721D">
              <w:rPr>
                <w:rFonts w:ascii="Times New Roman" w:eastAsia="Times New Roman" w:hAnsi="Times New Roman" w:cs="Times New Roman"/>
                <w:sz w:val="20"/>
                <w:szCs w:val="20"/>
              </w:rPr>
              <w:t>опирания</w:t>
            </w:r>
            <w:proofErr w:type="spellEnd"/>
            <w:r w:rsidRPr="00A3721D">
              <w:rPr>
                <w:rFonts w:ascii="Times New Roman" w:eastAsia="Times New Roman" w:hAnsi="Times New Roman" w:cs="Times New Roman"/>
                <w:sz w:val="20"/>
                <w:szCs w:val="20"/>
              </w:rPr>
              <w:t>.</w:t>
            </w:r>
          </w:p>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Знак определяет место </w:t>
            </w:r>
            <w:proofErr w:type="spellStart"/>
            <w:r w:rsidRPr="00A3721D">
              <w:rPr>
                <w:rFonts w:ascii="Times New Roman" w:eastAsia="Times New Roman" w:hAnsi="Times New Roman" w:cs="Times New Roman"/>
                <w:sz w:val="20"/>
                <w:szCs w:val="20"/>
              </w:rPr>
              <w:t>опирания</w:t>
            </w:r>
            <w:proofErr w:type="spellEnd"/>
            <w:r w:rsidRPr="00A3721D">
              <w:rPr>
                <w:rFonts w:ascii="Times New Roman" w:eastAsia="Times New Roman" w:hAnsi="Times New Roman" w:cs="Times New Roman"/>
                <w:sz w:val="20"/>
                <w:szCs w:val="20"/>
              </w:rPr>
              <w:t xml:space="preserve"> изделия на подкладку или прокладку при хранении и транспортировании изделия</w:t>
            </w:r>
          </w:p>
        </w:tc>
      </w:tr>
      <w:tr w:rsidR="00A3721D" w:rsidRPr="00A3721D">
        <w:trPr>
          <w:jc w:val="center"/>
        </w:trPr>
        <w:tc>
          <w:tcPr>
            <w:tcW w:w="1570"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4"/>
              </w:rPr>
              <w:drawing>
                <wp:inline distT="0" distB="0" distL="0" distR="0">
                  <wp:extent cx="510540" cy="558165"/>
                  <wp:effectExtent l="19050" t="0" r="3810" b="0"/>
                  <wp:docPr id="5" name="Рисунок 5" descr="http://files.stroyinf.ru/Data1/42/42111/x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stroyinf.ru/Data1/42/42111/x010.jpg"/>
                          <pic:cNvPicPr>
                            <a:picLocks noChangeAspect="1" noChangeArrowheads="1"/>
                          </pic:cNvPicPr>
                        </pic:nvPicPr>
                        <pic:blipFill>
                          <a:blip r:embed="rId95"/>
                          <a:srcRect/>
                          <a:stretch>
                            <a:fillRect/>
                          </a:stretch>
                        </pic:blipFill>
                        <pic:spPr bwMode="auto">
                          <a:xfrm>
                            <a:off x="0" y="0"/>
                            <a:ext cx="510540" cy="558165"/>
                          </a:xfrm>
                          <a:prstGeom prst="rect">
                            <a:avLst/>
                          </a:prstGeom>
                          <a:noFill/>
                          <a:ln w="9525">
                            <a:noFill/>
                            <a:miter lim="800000"/>
                            <a:headEnd/>
                            <a:tailEnd/>
                          </a:ln>
                        </pic:spPr>
                      </pic:pic>
                    </a:graphicData>
                  </a:graphic>
                </wp:inline>
              </w:drawing>
            </w:r>
          </w:p>
        </w:tc>
        <w:tc>
          <w:tcPr>
            <w:tcW w:w="3430"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Установочная риска.</w:t>
            </w:r>
          </w:p>
          <w:p w:rsidR="00A3721D" w:rsidRPr="00A3721D" w:rsidRDefault="00A3721D" w:rsidP="00A3721D">
            <w:pPr>
              <w:widowControl w:val="0"/>
              <w:autoSpaceDE w:val="0"/>
              <w:autoSpaceDN w:val="0"/>
              <w:adjustRightInd w:val="0"/>
              <w:spacing w:after="0" w:line="240" w:lineRule="auto"/>
              <w:ind w:left="11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Знак служит ориентиром для контроля установки изделия в проектное положение при монтаже</w:t>
            </w:r>
          </w:p>
        </w:tc>
      </w:tr>
    </w:tbl>
    <w:p w:rsidR="00A3721D" w:rsidRPr="00A3721D" w:rsidRDefault="00A3721D" w:rsidP="00A3721D">
      <w:pPr>
        <w:widowControl w:val="0"/>
        <w:autoSpaceDE w:val="0"/>
        <w:autoSpaceDN w:val="0"/>
        <w:adjustRightInd w:val="0"/>
        <w:spacing w:before="120"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7.5</w:t>
      </w:r>
      <w:proofErr w:type="gramStart"/>
      <w:r w:rsidRPr="00A3721D">
        <w:rPr>
          <w:rFonts w:ascii="Times New Roman" w:eastAsia="Times New Roman" w:hAnsi="Times New Roman" w:cs="Times New Roman"/>
          <w:sz w:val="24"/>
          <w:szCs w:val="23"/>
        </w:rPr>
        <w:t xml:space="preserve"> В</w:t>
      </w:r>
      <w:proofErr w:type="gramEnd"/>
      <w:r w:rsidRPr="00A3721D">
        <w:rPr>
          <w:rFonts w:ascii="Times New Roman" w:eastAsia="Times New Roman" w:hAnsi="Times New Roman" w:cs="Times New Roman"/>
          <w:sz w:val="24"/>
          <w:szCs w:val="23"/>
        </w:rPr>
        <w:t xml:space="preserve"> стандартах и рабочей документации на изделия конкретных типов допускается предусматривать применение маркировочных надписей и знаков, не упомянутых в </w:t>
      </w:r>
      <w:hyperlink r:id="rId96" w:anchor="i204491" w:tooltip="Пункт 7.3" w:history="1">
        <w:r w:rsidRPr="00A3721D">
          <w:rPr>
            <w:rFonts w:ascii="Times New Roman" w:eastAsia="Times New Roman" w:hAnsi="Times New Roman" w:cs="Times New Roman"/>
            <w:color w:val="0000FF"/>
            <w:sz w:val="20"/>
            <w:u w:val="single"/>
          </w:rPr>
          <w:t>7.3</w:t>
        </w:r>
      </w:hyperlink>
      <w:r w:rsidRPr="00A3721D">
        <w:rPr>
          <w:rFonts w:ascii="Times New Roman" w:eastAsia="Times New Roman" w:hAnsi="Times New Roman" w:cs="Times New Roman"/>
          <w:sz w:val="24"/>
          <w:szCs w:val="23"/>
        </w:rPr>
        <w:t xml:space="preserve"> и </w:t>
      </w:r>
      <w:hyperlink r:id="rId97" w:anchor="i218580" w:tooltip="Пункт 7.4" w:history="1">
        <w:r w:rsidRPr="00A3721D">
          <w:rPr>
            <w:rFonts w:ascii="Times New Roman" w:eastAsia="Times New Roman" w:hAnsi="Times New Roman" w:cs="Times New Roman"/>
            <w:color w:val="0000FF"/>
            <w:sz w:val="20"/>
            <w:u w:val="single"/>
          </w:rPr>
          <w:t>7.4</w:t>
        </w:r>
      </w:hyperlink>
      <w:r w:rsidRPr="00A3721D">
        <w:rPr>
          <w:rFonts w:ascii="Times New Roman" w:eastAsia="Times New Roman" w:hAnsi="Times New Roman" w:cs="Times New Roman"/>
          <w:sz w:val="24"/>
          <w:szCs w:val="23"/>
        </w:rPr>
        <w:t>.</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7.6 Надписи и знаки должны быть нанесены на каждом изделии, поставляемом потребителю, в месте, установленном стандартом или рабочей документацией на эти изделия.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Маркировку тротуарных и фасадных плит, бортовых камней и других мелкоштучных изделий допускается производить только на 10 % изделий каждой партии; при этом в соответствии с требованиями стандартов на эти изделия допускается наносить отдельные маркировочные надписи из числа указанных в </w:t>
      </w:r>
      <w:hyperlink r:id="rId98" w:anchor="i204491" w:tooltip="Пункт 7.3" w:history="1">
        <w:r w:rsidRPr="00A3721D">
          <w:rPr>
            <w:rFonts w:ascii="Times New Roman" w:eastAsia="Times New Roman" w:hAnsi="Times New Roman" w:cs="Times New Roman"/>
            <w:color w:val="0000FF"/>
            <w:sz w:val="20"/>
            <w:u w:val="single"/>
          </w:rPr>
          <w:t>7.3</w:t>
        </w:r>
      </w:hyperlink>
      <w:r w:rsidRPr="00A3721D">
        <w:rPr>
          <w:rFonts w:ascii="Times New Roman" w:eastAsia="Times New Roman" w:hAnsi="Times New Roman" w:cs="Times New Roman"/>
          <w:sz w:val="24"/>
          <w:szCs w:val="23"/>
        </w:rPr>
        <w:t>.</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7.7 Маркировочные надписи и монтажные знаки на изделии должны быть видимыми при хранении и монтаже этих изделий.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Не допускается наносить надписи и знаки на отделанные или предназначенные под окраску лицевые поверхности изделий, за исключением случаев, оговоренных стандартами на изделия конкретных видов.</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lastRenderedPageBreak/>
        <w:t>7.8 Маркировку изделий следует производить одним из следующих способов:</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окраской по трафарету;</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окраской при помощи штампов;</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маркировочными машинами;</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штампованием при формовании изделий.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Допускается наносить маркировочные надписи от руки специальным карандашом по неостывшей после тепловой обработки бетонной поверхности изделия или краской.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7.9 Маркировочные надписи и знаки должны быть темного цвета (черного, темно-коричневого, темно-зеленого и др.).</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7.10 Краски, применяемые для маркировки изделий, должны быть водостойкими, быстровысыхающими, светостойкими, устойчивыми к воздействию низких температур (для районов Крайнего Севера), прочными на истирание и размазывание.</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proofErr w:type="gramStart"/>
      <w:r w:rsidRPr="00A3721D">
        <w:rPr>
          <w:rFonts w:ascii="Times New Roman" w:eastAsia="Times New Roman" w:hAnsi="Times New Roman" w:cs="Times New Roman"/>
          <w:sz w:val="24"/>
          <w:szCs w:val="23"/>
        </w:rPr>
        <w:t>7.11 Марка изделия должна соответствовать установленной рабочими чертежами.</w:t>
      </w:r>
      <w:proofErr w:type="gramEnd"/>
      <w:r w:rsidRPr="00A3721D">
        <w:rPr>
          <w:rFonts w:ascii="Times New Roman" w:eastAsia="Times New Roman" w:hAnsi="Times New Roman" w:cs="Times New Roman"/>
          <w:sz w:val="24"/>
          <w:szCs w:val="23"/>
        </w:rPr>
        <w:t xml:space="preserve"> При использовании рабочих чертежей типовых конструкций по согласованию изготовителя с потребителем на изделия могут наноситься сокращенные условные обозначения, принятые в проекте конкретного здания или сооружения.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7.12 Товарный знак или краткое наименование предприятия-изготовителя должны соответствовать </w:t>
      </w:r>
      <w:proofErr w:type="gramStart"/>
      <w:r w:rsidRPr="00A3721D">
        <w:rPr>
          <w:rFonts w:ascii="Times New Roman" w:eastAsia="Times New Roman" w:hAnsi="Times New Roman" w:cs="Times New Roman"/>
          <w:sz w:val="24"/>
          <w:szCs w:val="23"/>
        </w:rPr>
        <w:t>зарегистрированному</w:t>
      </w:r>
      <w:proofErr w:type="gramEnd"/>
      <w:r w:rsidRPr="00A3721D">
        <w:rPr>
          <w:rFonts w:ascii="Times New Roman" w:eastAsia="Times New Roman" w:hAnsi="Times New Roman" w:cs="Times New Roman"/>
          <w:sz w:val="24"/>
          <w:szCs w:val="23"/>
        </w:rPr>
        <w:t xml:space="preserve"> в установленном порядке.</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7.13 Дату изготовления изделия следует наносить одной строкой в следующей последовательности: год, месяц, день месяца.</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Допускается после даты изготовления указывать номер смены. День месяца и месяц следует записывать двумя цифрами, год - двумя последними цифрами обозначения года. Элементы обозначения даты разделяют пробелами, а обозначения даты и номера смены - тире. Например, дату 26 августа 2001 г. и вторую смену обозначают: 01.08.26-2.</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7.14 Массу изделия следует указывать в тоннах.</w:t>
      </w:r>
    </w:p>
    <w:p w:rsidR="00A3721D" w:rsidRPr="00A3721D" w:rsidRDefault="00A3721D" w:rsidP="00A3721D">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rPr>
      </w:pPr>
      <w:bookmarkStart w:id="22" w:name="i236250"/>
      <w:r w:rsidRPr="00A3721D">
        <w:rPr>
          <w:rFonts w:ascii="Times New Roman" w:eastAsia="Times New Roman" w:hAnsi="Times New Roman" w:cs="Times New Roman"/>
          <w:b/>
          <w:bCs/>
          <w:kern w:val="28"/>
          <w:sz w:val="24"/>
          <w:szCs w:val="32"/>
        </w:rPr>
        <w:t>8 Правила транспортирования и хранения</w:t>
      </w:r>
      <w:bookmarkEnd w:id="22"/>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8.1 Транспортирование и хранение изделий должны осуществляться в соответствии с требованиями настоящего стандарта. В стандартах и рабочей документации на изделия конкретных видов эти требования могут быть конкретизированы и, при необходимости, дополнены.</w:t>
      </w:r>
    </w:p>
    <w:p w:rsidR="00A3721D" w:rsidRPr="00A3721D" w:rsidRDefault="00A3721D" w:rsidP="00A3721D">
      <w:pPr>
        <w:widowControl w:val="0"/>
        <w:autoSpaceDE w:val="0"/>
        <w:autoSpaceDN w:val="0"/>
        <w:adjustRightInd w:val="0"/>
        <w:spacing w:before="120" w:after="120" w:line="240" w:lineRule="auto"/>
        <w:ind w:firstLine="284"/>
        <w:jc w:val="both"/>
        <w:rPr>
          <w:rFonts w:ascii="Times New Roman" w:eastAsia="Times New Roman" w:hAnsi="Times New Roman" w:cs="Times New Roman"/>
          <w:sz w:val="20"/>
          <w:szCs w:val="20"/>
        </w:rPr>
      </w:pPr>
      <w:r w:rsidRPr="00A3721D">
        <w:rPr>
          <w:rFonts w:ascii="Times New Roman" w:eastAsia="Times New Roman" w:hAnsi="Times New Roman" w:cs="Times New Roman"/>
          <w:b/>
          <w:bCs/>
          <w:sz w:val="24"/>
          <w:szCs w:val="21"/>
        </w:rPr>
        <w:t>8.2</w:t>
      </w:r>
      <w:r w:rsidRPr="00A3721D">
        <w:rPr>
          <w:rFonts w:ascii="Times New Roman" w:eastAsia="Times New Roman" w:hAnsi="Times New Roman" w:cs="Times New Roman"/>
          <w:sz w:val="24"/>
          <w:szCs w:val="21"/>
        </w:rPr>
        <w:t xml:space="preserve"> </w:t>
      </w:r>
      <w:r w:rsidRPr="00A3721D">
        <w:rPr>
          <w:rFonts w:ascii="Times New Roman" w:eastAsia="Times New Roman" w:hAnsi="Times New Roman" w:cs="Times New Roman"/>
          <w:b/>
          <w:bCs/>
          <w:sz w:val="24"/>
          <w:szCs w:val="21"/>
        </w:rPr>
        <w:t>Общие правила</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8.2.1 Изделия при транспортировании и хранении следует укладывать (устанавливать) способом (в штабели, кассеты, контейнеры и др.), указанным в стандарте или в проектной документации на эти изделия.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8.2.2 Погрузку, транспортирование, разгрузку и хранение изделий следует производить, соблюдая меры, исключающие возможность их повреждения.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При погрузочно-разгрузочных работах не допускается: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разгружать изделия со свободным их падением;</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перемещать изделия волоком, без катков и прокладок, а изделия круглого сечения перекатывать свободно (без торможения) по наклонной плоскости.</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8.2.3 Подъем, погрузку и разгрузку изделий следует производить подъемными машинами при помощи инвентарных или специальных траверс или стропов в соответствии со схемами </w:t>
      </w:r>
      <w:proofErr w:type="spellStart"/>
      <w:r w:rsidRPr="00A3721D">
        <w:rPr>
          <w:rFonts w:ascii="Times New Roman" w:eastAsia="Times New Roman" w:hAnsi="Times New Roman" w:cs="Times New Roman"/>
          <w:sz w:val="24"/>
          <w:szCs w:val="23"/>
        </w:rPr>
        <w:t>строповки</w:t>
      </w:r>
      <w:proofErr w:type="spellEnd"/>
      <w:r w:rsidRPr="00A3721D">
        <w:rPr>
          <w:rFonts w:ascii="Times New Roman" w:eastAsia="Times New Roman" w:hAnsi="Times New Roman" w:cs="Times New Roman"/>
          <w:sz w:val="24"/>
          <w:szCs w:val="23"/>
        </w:rPr>
        <w:t>, приведенными в рабочей документации на эти изделия.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8.2.4 Изделия при транспортировании и хранении следует опирать на инвентарные подкладки или опоры другого типа, а между рядами изделий в штабеле - на инвентарные прокладки прямоугольного или трапецеидального поперечного сечения из дерева или других материалов, обеспечивающие сохранность изделий.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proofErr w:type="gramStart"/>
      <w:r w:rsidRPr="00A3721D">
        <w:rPr>
          <w:rFonts w:ascii="Times New Roman" w:eastAsia="Times New Roman" w:hAnsi="Times New Roman" w:cs="Times New Roman"/>
          <w:sz w:val="24"/>
          <w:szCs w:val="23"/>
        </w:rPr>
        <w:t>Толщина подкладок и прокладок должна соответствовать указанной в стандарте или в рабочей документации на изделия.</w:t>
      </w:r>
      <w:proofErr w:type="gramEnd"/>
      <w:r w:rsidRPr="00A3721D">
        <w:rPr>
          <w:rFonts w:ascii="Times New Roman" w:eastAsia="Times New Roman" w:hAnsi="Times New Roman" w:cs="Times New Roman"/>
          <w:sz w:val="24"/>
          <w:szCs w:val="23"/>
        </w:rPr>
        <w:t xml:space="preserve"> При отсутствии в документации указаний эту толщину рекомендуется принимать с таким расчетом, чтобы она превышала максимальный </w:t>
      </w:r>
      <w:r w:rsidRPr="00A3721D">
        <w:rPr>
          <w:rFonts w:ascii="Times New Roman" w:eastAsia="Times New Roman" w:hAnsi="Times New Roman" w:cs="Times New Roman"/>
          <w:sz w:val="24"/>
          <w:szCs w:val="23"/>
        </w:rPr>
        <w:lastRenderedPageBreak/>
        <w:t>проектный прогиб изделия и (или) размер выступающих деталей и монтажных петель не менее чем на 20 мм. В любом случае толщину подкладок и прокладок рекомендуется принимать не менее 30 мм.</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Для изделий круглого поперечного сечения подкладки и прокладки должны иметь упоры против раскатывания.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8.2.5</w:t>
      </w:r>
      <w:proofErr w:type="gramStart"/>
      <w:r w:rsidRPr="00A3721D">
        <w:rPr>
          <w:rFonts w:ascii="Times New Roman" w:eastAsia="Times New Roman" w:hAnsi="Times New Roman" w:cs="Times New Roman"/>
          <w:sz w:val="24"/>
          <w:szCs w:val="23"/>
        </w:rPr>
        <w:t xml:space="preserve"> П</w:t>
      </w:r>
      <w:proofErr w:type="gramEnd"/>
      <w:r w:rsidRPr="00A3721D">
        <w:rPr>
          <w:rFonts w:ascii="Times New Roman" w:eastAsia="Times New Roman" w:hAnsi="Times New Roman" w:cs="Times New Roman"/>
          <w:sz w:val="24"/>
          <w:szCs w:val="23"/>
        </w:rPr>
        <w:t>ри укладке изделий в штабели подкладки и прокладки по высоте штабеля следует располагать одну над другой. В штабель следует укладывать изделия одного типоразмера.</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Расположение подкладок и прокладок по отношению к торцам изделий должно соответствовать установленному стандартами или рабочей документацией на эти изделия.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8.2.6</w:t>
      </w:r>
      <w:proofErr w:type="gramStart"/>
      <w:r w:rsidRPr="00A3721D">
        <w:rPr>
          <w:rFonts w:ascii="Times New Roman" w:eastAsia="Times New Roman" w:hAnsi="Times New Roman" w:cs="Times New Roman"/>
          <w:sz w:val="24"/>
          <w:szCs w:val="23"/>
        </w:rPr>
        <w:t xml:space="preserve"> В</w:t>
      </w:r>
      <w:proofErr w:type="gramEnd"/>
      <w:r w:rsidRPr="00A3721D">
        <w:rPr>
          <w:rFonts w:ascii="Times New Roman" w:eastAsia="Times New Roman" w:hAnsi="Times New Roman" w:cs="Times New Roman"/>
          <w:sz w:val="24"/>
          <w:szCs w:val="23"/>
        </w:rPr>
        <w:t xml:space="preserve"> стандартах и рабочей документации в зависимости от формы, размеров и способов укладки изделий допускается предусматривать хранение изделий без прокладок.</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8.2.7 Изделия или отдельные их элементы, </w:t>
      </w:r>
      <w:proofErr w:type="gramStart"/>
      <w:r w:rsidRPr="00A3721D">
        <w:rPr>
          <w:rFonts w:ascii="Times New Roman" w:eastAsia="Times New Roman" w:hAnsi="Times New Roman" w:cs="Times New Roman"/>
          <w:sz w:val="24"/>
          <w:szCs w:val="23"/>
        </w:rPr>
        <w:t>показатели</w:t>
      </w:r>
      <w:proofErr w:type="gramEnd"/>
      <w:r w:rsidRPr="00A3721D">
        <w:rPr>
          <w:rFonts w:ascii="Times New Roman" w:eastAsia="Times New Roman" w:hAnsi="Times New Roman" w:cs="Times New Roman"/>
          <w:sz w:val="24"/>
          <w:szCs w:val="23"/>
        </w:rPr>
        <w:t xml:space="preserve"> качества которых могут ухудшаться при попадании атмосферной влаги, должны быть защищены от увлажнения на период транспортирования и хранения.</w:t>
      </w:r>
    </w:p>
    <w:p w:rsidR="00A3721D" w:rsidRPr="00A3721D" w:rsidRDefault="00A3721D" w:rsidP="00A3721D">
      <w:pPr>
        <w:widowControl w:val="0"/>
        <w:autoSpaceDE w:val="0"/>
        <w:autoSpaceDN w:val="0"/>
        <w:adjustRightInd w:val="0"/>
        <w:spacing w:before="120" w:after="120" w:line="240" w:lineRule="auto"/>
        <w:ind w:firstLine="284"/>
        <w:jc w:val="both"/>
        <w:rPr>
          <w:rFonts w:ascii="Times New Roman" w:eastAsia="Times New Roman" w:hAnsi="Times New Roman" w:cs="Times New Roman"/>
          <w:sz w:val="20"/>
          <w:szCs w:val="20"/>
        </w:rPr>
      </w:pPr>
      <w:r w:rsidRPr="00A3721D">
        <w:rPr>
          <w:rFonts w:ascii="Times New Roman" w:eastAsia="Times New Roman" w:hAnsi="Times New Roman" w:cs="Times New Roman"/>
          <w:b/>
          <w:bCs/>
          <w:sz w:val="24"/>
          <w:szCs w:val="21"/>
        </w:rPr>
        <w:t>8.3 Транспортирование изделий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8.3.1 Транспортированию подлежат только те изделия, прочность бетона которых достигла требуемой отпускной прочности.</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8.3.2 Транспортирование изделий автомобильным, железнодорожным и водным транспортом следует осуществлять в соответствии с действующими на этих видах транспорта правилами, утвержденными в установленном порядке.</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8.3.3 Порядок укладки (установки) перевозимых изделий на грузовую платформу должен по возможности обеспечивать равномерное распределение нагрузки относительно продольной оси симметрии и относительно осей колес грузовых платформ транспортных средств.</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8.3.4 Транспортирование длинномерных или крупногабаритных изделий (ферм, балок, панелей и т.д.) автодорожным транспортом следует осуществлять на специальных автотранспортных средствах: </w:t>
      </w:r>
      <w:proofErr w:type="spellStart"/>
      <w:r w:rsidRPr="00A3721D">
        <w:rPr>
          <w:rFonts w:ascii="Times New Roman" w:eastAsia="Times New Roman" w:hAnsi="Times New Roman" w:cs="Times New Roman"/>
          <w:sz w:val="24"/>
          <w:szCs w:val="23"/>
        </w:rPr>
        <w:t>фермовозах</w:t>
      </w:r>
      <w:proofErr w:type="spellEnd"/>
      <w:r w:rsidRPr="00A3721D">
        <w:rPr>
          <w:rFonts w:ascii="Times New Roman" w:eastAsia="Times New Roman" w:hAnsi="Times New Roman" w:cs="Times New Roman"/>
          <w:sz w:val="24"/>
          <w:szCs w:val="23"/>
        </w:rPr>
        <w:t xml:space="preserve">, </w:t>
      </w:r>
      <w:proofErr w:type="spellStart"/>
      <w:r w:rsidRPr="00A3721D">
        <w:rPr>
          <w:rFonts w:ascii="Times New Roman" w:eastAsia="Times New Roman" w:hAnsi="Times New Roman" w:cs="Times New Roman"/>
          <w:sz w:val="24"/>
          <w:szCs w:val="23"/>
        </w:rPr>
        <w:t>балковозах</w:t>
      </w:r>
      <w:proofErr w:type="spellEnd"/>
      <w:r w:rsidRPr="00A3721D">
        <w:rPr>
          <w:rFonts w:ascii="Times New Roman" w:eastAsia="Times New Roman" w:hAnsi="Times New Roman" w:cs="Times New Roman"/>
          <w:sz w:val="24"/>
          <w:szCs w:val="23"/>
        </w:rPr>
        <w:t>, панелевозах и т.д., оборудованных крепежными и опорными устройствами, обеспечивающими сохранность изделий и безопасность движения.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8.3.5 Транспортирование изделий следует производить, как правило, с учетом возможности их монтажа непосредственно с транспортных средств.</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8.3.6 Высоту штабеля изделий при их транспортировании устанавливают в зависимости от грузоподъемности транспортных средств и допускаемых габаритов погрузки, но не более высоты штабеля изделий конкретных видов при их хранении, указанной в стандарте или в рабочей документации на эти изделия.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8.3.7 Зазоры между изделиями и бортами грузовой платформы должны быть не менее 150 мм.</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8.3.8 Крепление изделий на транспортном средстве должно исключать продольное и поперечное смещение изделий, а также их взаимное столкновение и трение в процессе перевозки.</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Способ крепления изделий на транспортном средстве должен устанавливаться в рабочей документации с учетом правил, действующих для конкретных транспортных средств.</w:t>
      </w:r>
    </w:p>
    <w:p w:rsidR="00A3721D" w:rsidRPr="00A3721D" w:rsidRDefault="00A3721D" w:rsidP="00A3721D">
      <w:pPr>
        <w:widowControl w:val="0"/>
        <w:autoSpaceDE w:val="0"/>
        <w:autoSpaceDN w:val="0"/>
        <w:adjustRightInd w:val="0"/>
        <w:spacing w:before="120" w:after="120" w:line="240" w:lineRule="auto"/>
        <w:ind w:firstLine="284"/>
        <w:jc w:val="both"/>
        <w:rPr>
          <w:rFonts w:ascii="Times New Roman" w:eastAsia="Times New Roman" w:hAnsi="Times New Roman" w:cs="Times New Roman"/>
          <w:sz w:val="20"/>
          <w:szCs w:val="20"/>
        </w:rPr>
      </w:pPr>
      <w:r w:rsidRPr="00A3721D">
        <w:rPr>
          <w:rFonts w:ascii="Times New Roman" w:eastAsia="Times New Roman" w:hAnsi="Times New Roman" w:cs="Times New Roman"/>
          <w:b/>
          <w:bCs/>
          <w:sz w:val="24"/>
          <w:szCs w:val="23"/>
        </w:rPr>
        <w:t>8.4 Хранение изделий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8.4.1 Изделия следует хранить на специально оборудованных складах </w:t>
      </w:r>
      <w:proofErr w:type="gramStart"/>
      <w:r w:rsidRPr="00A3721D">
        <w:rPr>
          <w:rFonts w:ascii="Times New Roman" w:eastAsia="Times New Roman" w:hAnsi="Times New Roman" w:cs="Times New Roman"/>
          <w:sz w:val="24"/>
          <w:szCs w:val="23"/>
        </w:rPr>
        <w:t>рассортированными</w:t>
      </w:r>
      <w:proofErr w:type="gramEnd"/>
      <w:r w:rsidRPr="00A3721D">
        <w:rPr>
          <w:rFonts w:ascii="Times New Roman" w:eastAsia="Times New Roman" w:hAnsi="Times New Roman" w:cs="Times New Roman"/>
          <w:sz w:val="24"/>
          <w:szCs w:val="23"/>
        </w:rPr>
        <w:t xml:space="preserve"> по видам и маркам.</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8.4.2 Площадка склада должна иметь плотную, выровненную поверхность с небольшим уклоном для водоотвода.</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8.4.3 Изделия следует укладывать (устанавливать) на складе так, чтобы были видны маркировочные надписи и знаки, а также обеспечена возможность захвата каждого </w:t>
      </w:r>
      <w:r w:rsidRPr="00A3721D">
        <w:rPr>
          <w:rFonts w:ascii="Times New Roman" w:eastAsia="Times New Roman" w:hAnsi="Times New Roman" w:cs="Times New Roman"/>
          <w:sz w:val="24"/>
          <w:szCs w:val="23"/>
        </w:rPr>
        <w:lastRenderedPageBreak/>
        <w:t>отдельно стоящего изделия (или верхнего изделия в штабеле), контейнера или пакета краном и свободного подъема для погрузки на транспортные средства.</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8.4.4 Высота штабеля изделий должна быть не более установленной стандартом или рабочей документацией на эти изделия.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proofErr w:type="gramStart"/>
      <w:r w:rsidRPr="00A3721D">
        <w:rPr>
          <w:rFonts w:ascii="Times New Roman" w:eastAsia="Times New Roman" w:hAnsi="Times New Roman" w:cs="Times New Roman"/>
          <w:sz w:val="24"/>
          <w:szCs w:val="23"/>
        </w:rPr>
        <w:t xml:space="preserve">8.4.5 Размеры проходов и проездов между штабелями или отдельными изделиями на складе должны соответствовать установленным в </w:t>
      </w:r>
      <w:hyperlink r:id="rId99" w:tooltip="Безопасность труда в строительстве. Часть 1. Общие требования" w:history="1">
        <w:proofErr w:type="spellStart"/>
        <w:r w:rsidRPr="00A3721D">
          <w:rPr>
            <w:rFonts w:ascii="Times New Roman" w:eastAsia="Times New Roman" w:hAnsi="Times New Roman" w:cs="Times New Roman"/>
            <w:color w:val="0000FF"/>
            <w:sz w:val="20"/>
            <w:u w:val="single"/>
          </w:rPr>
          <w:t>СНиП</w:t>
        </w:r>
        <w:proofErr w:type="spellEnd"/>
        <w:r w:rsidRPr="00A3721D">
          <w:rPr>
            <w:rFonts w:ascii="Times New Roman" w:eastAsia="Times New Roman" w:hAnsi="Times New Roman" w:cs="Times New Roman"/>
            <w:color w:val="0000FF"/>
            <w:sz w:val="20"/>
            <w:u w:val="single"/>
          </w:rPr>
          <w:t xml:space="preserve"> 12-03</w:t>
        </w:r>
      </w:hyperlink>
      <w:r w:rsidRPr="00A3721D">
        <w:rPr>
          <w:rFonts w:ascii="Times New Roman" w:eastAsia="Times New Roman" w:hAnsi="Times New Roman" w:cs="Times New Roman"/>
          <w:sz w:val="24"/>
          <w:szCs w:val="23"/>
        </w:rPr>
        <w:t>.</w:t>
      </w:r>
      <w:proofErr w:type="gramEnd"/>
    </w:p>
    <w:p w:rsidR="00A3721D" w:rsidRPr="00A3721D" w:rsidRDefault="00A3721D" w:rsidP="00A3721D">
      <w:pPr>
        <w:autoSpaceDE w:val="0"/>
        <w:autoSpaceDN w:val="0"/>
        <w:adjustRightInd w:val="0"/>
        <w:spacing w:before="120" w:after="0" w:line="240" w:lineRule="auto"/>
        <w:jc w:val="center"/>
        <w:outlineLvl w:val="0"/>
        <w:rPr>
          <w:rFonts w:ascii="Times New Roman" w:eastAsia="Times New Roman" w:hAnsi="Times New Roman" w:cs="Arial"/>
          <w:b/>
          <w:bCs/>
          <w:kern w:val="28"/>
          <w:sz w:val="24"/>
          <w:szCs w:val="32"/>
        </w:rPr>
      </w:pPr>
      <w:bookmarkStart w:id="23" w:name="i258177"/>
      <w:bookmarkStart w:id="24" w:name="i246489"/>
      <w:bookmarkEnd w:id="24"/>
      <w:r w:rsidRPr="00A3721D">
        <w:rPr>
          <w:rFonts w:ascii="Times New Roman" w:eastAsia="Times New Roman" w:hAnsi="Times New Roman" w:cs="Times New Roman"/>
          <w:b/>
          <w:bCs/>
          <w:kern w:val="28"/>
          <w:sz w:val="24"/>
          <w:szCs w:val="32"/>
        </w:rPr>
        <w:t>Приложение</w:t>
      </w:r>
      <w:proofErr w:type="gramStart"/>
      <w:r w:rsidRPr="00A3721D">
        <w:rPr>
          <w:rFonts w:ascii="Times New Roman" w:eastAsia="Times New Roman" w:hAnsi="Times New Roman" w:cs="Times New Roman"/>
          <w:b/>
          <w:bCs/>
          <w:kern w:val="28"/>
          <w:sz w:val="24"/>
          <w:szCs w:val="32"/>
        </w:rPr>
        <w:t xml:space="preserve"> А</w:t>
      </w:r>
      <w:bookmarkEnd w:id="23"/>
      <w:proofErr w:type="gramEnd"/>
    </w:p>
    <w:p w:rsidR="00A3721D" w:rsidRPr="00A3721D" w:rsidRDefault="00A3721D" w:rsidP="00A3721D">
      <w:pPr>
        <w:widowControl w:val="0"/>
        <w:autoSpaceDE w:val="0"/>
        <w:autoSpaceDN w:val="0"/>
        <w:adjustRightInd w:val="0"/>
        <w:spacing w:after="12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i/>
          <w:iCs/>
          <w:sz w:val="24"/>
          <w:szCs w:val="19"/>
        </w:rPr>
        <w:t>(справочное)</w:t>
      </w:r>
    </w:p>
    <w:p w:rsidR="00A3721D" w:rsidRPr="00A3721D" w:rsidRDefault="00A3721D" w:rsidP="00A3721D">
      <w:pPr>
        <w:widowControl w:val="0"/>
        <w:autoSpaceDE w:val="0"/>
        <w:autoSpaceDN w:val="0"/>
        <w:adjustRightInd w:val="0"/>
        <w:spacing w:after="120" w:line="240" w:lineRule="auto"/>
        <w:jc w:val="center"/>
        <w:outlineLvl w:val="0"/>
        <w:rPr>
          <w:rFonts w:ascii="Times New Roman" w:eastAsia="Times New Roman" w:hAnsi="Times New Roman" w:cs="Arial"/>
          <w:b/>
          <w:bCs/>
          <w:kern w:val="28"/>
          <w:sz w:val="24"/>
          <w:szCs w:val="32"/>
        </w:rPr>
      </w:pPr>
      <w:bookmarkStart w:id="25" w:name="i265398"/>
      <w:r w:rsidRPr="00A3721D">
        <w:rPr>
          <w:rFonts w:ascii="Times New Roman" w:eastAsia="Times New Roman" w:hAnsi="Times New Roman" w:cs="Times New Roman"/>
          <w:b/>
          <w:bCs/>
          <w:kern w:val="28"/>
          <w:sz w:val="24"/>
          <w:szCs w:val="32"/>
        </w:rPr>
        <w:t>Перечень нормативных документов, на которые имеются ссылки в настоящем стандарте</w:t>
      </w:r>
      <w:bookmarkEnd w:id="25"/>
    </w:p>
    <w:p w:rsidR="00A3721D" w:rsidRPr="00A3721D" w:rsidRDefault="00A3721D" w:rsidP="00A3721D">
      <w:pPr>
        <w:widowControl w:val="0"/>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00" w:tooltip="СПДС. Правила выполнения архитектурно-строительных рабочих чертежей" w:history="1">
        <w:r w:rsidRPr="00A3721D">
          <w:rPr>
            <w:rFonts w:ascii="Times New Roman" w:eastAsia="Times New Roman" w:hAnsi="Times New Roman" w:cs="Times New Roman"/>
            <w:color w:val="0000FF"/>
            <w:sz w:val="20"/>
            <w:u w:val="single"/>
          </w:rPr>
          <w:t>ГОСТ 21.501-93</w:t>
        </w:r>
      </w:hyperlink>
      <w:r w:rsidRPr="00A3721D">
        <w:rPr>
          <w:rFonts w:ascii="Times New Roman" w:eastAsia="Times New Roman" w:hAnsi="Times New Roman" w:cs="Times New Roman"/>
          <w:sz w:val="24"/>
          <w:szCs w:val="23"/>
        </w:rPr>
        <w:t>        СПДС. Правила выполнения архитектурно-строительных рабочих чертежей</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01" w:tooltip="Сталь горячекатаная для армирования железобетонных конструкций. Технические условия" w:history="1">
        <w:r w:rsidRPr="00A3721D">
          <w:rPr>
            <w:rFonts w:ascii="Times New Roman" w:eastAsia="Times New Roman" w:hAnsi="Times New Roman" w:cs="Times New Roman"/>
            <w:color w:val="0000FF"/>
            <w:sz w:val="20"/>
            <w:u w:val="single"/>
          </w:rPr>
          <w:t>ГОСТ 5781-82</w:t>
        </w:r>
      </w:hyperlink>
      <w:r w:rsidRPr="00A3721D">
        <w:rPr>
          <w:rFonts w:ascii="Times New Roman" w:eastAsia="Times New Roman" w:hAnsi="Times New Roman" w:cs="Times New Roman"/>
          <w:sz w:val="24"/>
          <w:szCs w:val="23"/>
        </w:rPr>
        <w:t>           Сталь горячекатаная для армирования железобетонных конструкций. Технические условия</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02" w:tooltip="Материалы и изделия строительные. Метод определения теплопроводности и термического сопротивления при стационарном тепловом режиме" w:history="1">
        <w:r w:rsidRPr="00A3721D">
          <w:rPr>
            <w:rFonts w:ascii="Times New Roman" w:eastAsia="Times New Roman" w:hAnsi="Times New Roman" w:cs="Times New Roman"/>
            <w:color w:val="0000FF"/>
            <w:sz w:val="20"/>
            <w:u w:val="single"/>
          </w:rPr>
          <w:t>ГОСТ 7076-99</w:t>
        </w:r>
      </w:hyperlink>
      <w:r w:rsidRPr="00A3721D">
        <w:rPr>
          <w:rFonts w:ascii="Times New Roman" w:eastAsia="Times New Roman" w:hAnsi="Times New Roman" w:cs="Times New Roman"/>
          <w:sz w:val="24"/>
          <w:szCs w:val="23"/>
        </w:rPr>
        <w:t>           Материалы и изделия строительные. Метод определения теплопроводности и термического сопротивления при стационарном тепловом режиме</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03" w:tooltip="Смеси бетонные. Технические условия" w:history="1">
        <w:r w:rsidRPr="00A3721D">
          <w:rPr>
            <w:rFonts w:ascii="Times New Roman" w:eastAsia="Times New Roman" w:hAnsi="Times New Roman" w:cs="Times New Roman"/>
            <w:color w:val="0000FF"/>
            <w:sz w:val="20"/>
            <w:u w:val="single"/>
          </w:rPr>
          <w:t>ГОСТ 7473-94</w:t>
        </w:r>
      </w:hyperlink>
      <w:r w:rsidRPr="00A3721D">
        <w:rPr>
          <w:rFonts w:ascii="Times New Roman" w:eastAsia="Times New Roman" w:hAnsi="Times New Roman" w:cs="Times New Roman"/>
          <w:sz w:val="24"/>
          <w:szCs w:val="23"/>
        </w:rPr>
        <w:t>           Смеси бетонные. Технические условия</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04" w:tooltip="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 w:history="1">
        <w:r w:rsidRPr="00A3721D">
          <w:rPr>
            <w:rFonts w:ascii="Times New Roman" w:eastAsia="Times New Roman" w:hAnsi="Times New Roman" w:cs="Times New Roman"/>
            <w:color w:val="0000FF"/>
            <w:sz w:val="20"/>
            <w:u w:val="single"/>
          </w:rPr>
          <w:t>ГОСТ 8829-94</w:t>
        </w:r>
      </w:hyperlink>
      <w:r w:rsidRPr="00A3721D">
        <w:rPr>
          <w:rFonts w:ascii="Times New Roman" w:eastAsia="Times New Roman" w:hAnsi="Times New Roman" w:cs="Times New Roman"/>
          <w:sz w:val="24"/>
          <w:szCs w:val="23"/>
        </w:rPr>
        <w:t xml:space="preserve">           Изделия строительные железобетонные и бетонные заводского изготовления. Методы испытания </w:t>
      </w:r>
      <w:proofErr w:type="spellStart"/>
      <w:r w:rsidRPr="00A3721D">
        <w:rPr>
          <w:rFonts w:ascii="Times New Roman" w:eastAsia="Times New Roman" w:hAnsi="Times New Roman" w:cs="Times New Roman"/>
          <w:sz w:val="24"/>
          <w:szCs w:val="23"/>
        </w:rPr>
        <w:t>нагружением</w:t>
      </w:r>
      <w:proofErr w:type="spellEnd"/>
      <w:r w:rsidRPr="00A3721D">
        <w:rPr>
          <w:rFonts w:ascii="Times New Roman" w:eastAsia="Times New Roman" w:hAnsi="Times New Roman" w:cs="Times New Roman"/>
          <w:sz w:val="24"/>
          <w:szCs w:val="23"/>
        </w:rPr>
        <w:t xml:space="preserve">. Правила оценки прочности, жесткости и </w:t>
      </w:r>
      <w:proofErr w:type="spellStart"/>
      <w:r w:rsidRPr="00A3721D">
        <w:rPr>
          <w:rFonts w:ascii="Times New Roman" w:eastAsia="Times New Roman" w:hAnsi="Times New Roman" w:cs="Times New Roman"/>
          <w:sz w:val="24"/>
          <w:szCs w:val="23"/>
        </w:rPr>
        <w:t>трещиностойкости</w:t>
      </w:r>
      <w:proofErr w:type="spellEnd"/>
    </w:p>
    <w:p w:rsidR="00A3721D" w:rsidRPr="00A3721D" w:rsidRDefault="00A3721D" w:rsidP="00A3721D">
      <w:pPr>
        <w:widowControl w:val="0"/>
        <w:autoSpaceDE w:val="0"/>
        <w:autoSpaceDN w:val="0"/>
        <w:adjustRightInd w:val="0"/>
        <w:spacing w:after="0" w:line="240" w:lineRule="auto"/>
        <w:ind w:left="2106" w:hanging="2106"/>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ГОСТ 10060.0-95 – </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05" w:tooltip="Бетоны. Структурно-механический метод ускоренного определения морозостойкости" w:history="1">
        <w:r w:rsidRPr="00A3721D">
          <w:rPr>
            <w:rFonts w:ascii="Times New Roman" w:eastAsia="Times New Roman" w:hAnsi="Times New Roman" w:cs="Times New Roman"/>
            <w:color w:val="0000FF"/>
            <w:sz w:val="20"/>
            <w:u w:val="single"/>
          </w:rPr>
          <w:t>ГОСТ 10060.4-95</w:t>
        </w:r>
      </w:hyperlink>
      <w:r w:rsidRPr="00A3721D">
        <w:rPr>
          <w:rFonts w:ascii="Times New Roman" w:eastAsia="Times New Roman" w:hAnsi="Times New Roman" w:cs="Times New Roman"/>
          <w:sz w:val="24"/>
          <w:szCs w:val="23"/>
        </w:rPr>
        <w:t>      Бетоны. Методы определения морозостойкости</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06" w:tooltip="Бетоны. Методы определения прочности по контрольным образцам" w:history="1">
        <w:r w:rsidRPr="00A3721D">
          <w:rPr>
            <w:rFonts w:ascii="Times New Roman" w:eastAsia="Times New Roman" w:hAnsi="Times New Roman" w:cs="Times New Roman"/>
            <w:color w:val="0000FF"/>
            <w:sz w:val="20"/>
            <w:u w:val="single"/>
          </w:rPr>
          <w:t>ГОСТ 10180-90</w:t>
        </w:r>
      </w:hyperlink>
      <w:r w:rsidRPr="00A3721D">
        <w:rPr>
          <w:rFonts w:ascii="Times New Roman" w:eastAsia="Times New Roman" w:hAnsi="Times New Roman" w:cs="Times New Roman"/>
          <w:sz w:val="24"/>
          <w:szCs w:val="23"/>
        </w:rPr>
        <w:t>         Бетоны. Методы определения прочности по контрольным образцам</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07" w:tooltip="Арматурные и закладные изделия сварные, соединения сварные арматуры и закладных изделий железобетонных конструкций. Общие технические условия" w:history="1">
        <w:r w:rsidRPr="00A3721D">
          <w:rPr>
            <w:rFonts w:ascii="Times New Roman" w:eastAsia="Times New Roman" w:hAnsi="Times New Roman" w:cs="Times New Roman"/>
            <w:color w:val="0000FF"/>
            <w:sz w:val="20"/>
            <w:u w:val="single"/>
          </w:rPr>
          <w:t>ГОСТ 10922-90</w:t>
        </w:r>
      </w:hyperlink>
      <w:r w:rsidRPr="00A3721D">
        <w:rPr>
          <w:rFonts w:ascii="Times New Roman" w:eastAsia="Times New Roman" w:hAnsi="Times New Roman" w:cs="Times New Roman"/>
          <w:sz w:val="24"/>
          <w:szCs w:val="23"/>
        </w:rPr>
        <w:t>         Арматурные и закладные изделия сварные, соединения сварные арматуры и закладных изделий железобетонных конструкций. Общие технические условия</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08" w:tooltip="Бетоны. Методы определения плотности" w:history="1">
        <w:r w:rsidRPr="00A3721D">
          <w:rPr>
            <w:rFonts w:ascii="Times New Roman" w:eastAsia="Times New Roman" w:hAnsi="Times New Roman" w:cs="Times New Roman"/>
            <w:color w:val="0000FF"/>
            <w:sz w:val="20"/>
            <w:u w:val="single"/>
          </w:rPr>
          <w:t>ГОСТ 12730.1-78</w:t>
        </w:r>
      </w:hyperlink>
      <w:r w:rsidRPr="00A3721D">
        <w:rPr>
          <w:rFonts w:ascii="Times New Roman" w:eastAsia="Times New Roman" w:hAnsi="Times New Roman" w:cs="Times New Roman"/>
          <w:sz w:val="24"/>
          <w:szCs w:val="23"/>
        </w:rPr>
        <w:t>      Бетоны. Методы определения плотности</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09" w:tooltip="Бетоны. Метод определения влажности" w:history="1">
        <w:r w:rsidRPr="00A3721D">
          <w:rPr>
            <w:rFonts w:ascii="Times New Roman" w:eastAsia="Times New Roman" w:hAnsi="Times New Roman" w:cs="Times New Roman"/>
            <w:color w:val="0000FF"/>
            <w:sz w:val="20"/>
            <w:u w:val="single"/>
          </w:rPr>
          <w:t>ГОСТ 12730.2-78</w:t>
        </w:r>
      </w:hyperlink>
      <w:r w:rsidRPr="00A3721D">
        <w:rPr>
          <w:rFonts w:ascii="Times New Roman" w:eastAsia="Times New Roman" w:hAnsi="Times New Roman" w:cs="Times New Roman"/>
          <w:sz w:val="24"/>
          <w:szCs w:val="23"/>
        </w:rPr>
        <w:t>      Бетоны. Методы определения влажности</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10" w:tooltip="Бетоны. Метод определения водопоглощения" w:history="1">
        <w:r w:rsidRPr="00A3721D">
          <w:rPr>
            <w:rFonts w:ascii="Times New Roman" w:eastAsia="Times New Roman" w:hAnsi="Times New Roman" w:cs="Times New Roman"/>
            <w:color w:val="0000FF"/>
            <w:sz w:val="20"/>
            <w:u w:val="single"/>
          </w:rPr>
          <w:t>ГОСТ 12730.3-78</w:t>
        </w:r>
      </w:hyperlink>
      <w:r w:rsidRPr="00A3721D">
        <w:rPr>
          <w:rFonts w:ascii="Times New Roman" w:eastAsia="Times New Roman" w:hAnsi="Times New Roman" w:cs="Times New Roman"/>
          <w:sz w:val="24"/>
          <w:szCs w:val="23"/>
        </w:rPr>
        <w:t xml:space="preserve">      Бетоны. Методы определения </w:t>
      </w:r>
      <w:proofErr w:type="spellStart"/>
      <w:r w:rsidRPr="00A3721D">
        <w:rPr>
          <w:rFonts w:ascii="Times New Roman" w:eastAsia="Times New Roman" w:hAnsi="Times New Roman" w:cs="Times New Roman"/>
          <w:sz w:val="24"/>
          <w:szCs w:val="23"/>
        </w:rPr>
        <w:t>водопоглощения</w:t>
      </w:r>
      <w:proofErr w:type="spellEnd"/>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11" w:tooltip="Бетоны. Методы определения показателей пористости" w:history="1">
        <w:r w:rsidRPr="00A3721D">
          <w:rPr>
            <w:rFonts w:ascii="Times New Roman" w:eastAsia="Times New Roman" w:hAnsi="Times New Roman" w:cs="Times New Roman"/>
            <w:color w:val="0000FF"/>
            <w:sz w:val="20"/>
            <w:u w:val="single"/>
          </w:rPr>
          <w:t>ГОСТ 12730.4-78</w:t>
        </w:r>
      </w:hyperlink>
      <w:r w:rsidRPr="00A3721D">
        <w:rPr>
          <w:rFonts w:ascii="Times New Roman" w:eastAsia="Times New Roman" w:hAnsi="Times New Roman" w:cs="Times New Roman"/>
          <w:sz w:val="24"/>
          <w:szCs w:val="23"/>
        </w:rPr>
        <w:t>      Бетоны. Методы определения показателей пористости</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12" w:tooltip="Бетоны. Методы определения водонепроницаемости" w:history="1">
        <w:r w:rsidRPr="00A3721D">
          <w:rPr>
            <w:rFonts w:ascii="Times New Roman" w:eastAsia="Times New Roman" w:hAnsi="Times New Roman" w:cs="Times New Roman"/>
            <w:color w:val="0000FF"/>
            <w:sz w:val="20"/>
            <w:u w:val="single"/>
          </w:rPr>
          <w:t>ГОСТ 12730.5-84</w:t>
        </w:r>
      </w:hyperlink>
      <w:r w:rsidRPr="00A3721D">
        <w:rPr>
          <w:rFonts w:ascii="Times New Roman" w:eastAsia="Times New Roman" w:hAnsi="Times New Roman" w:cs="Times New Roman"/>
          <w:sz w:val="24"/>
          <w:szCs w:val="23"/>
        </w:rPr>
        <w:t>      Бетоны. Методы определения водонепроницаемости</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13" w:tooltip="Бетоны. Методы определения истираемости" w:history="1">
        <w:r w:rsidRPr="00A3721D">
          <w:rPr>
            <w:rFonts w:ascii="Times New Roman" w:eastAsia="Times New Roman" w:hAnsi="Times New Roman" w:cs="Times New Roman"/>
            <w:color w:val="0000FF"/>
            <w:sz w:val="20"/>
            <w:u w:val="single"/>
          </w:rPr>
          <w:t>ГОСТ 13087-81</w:t>
        </w:r>
      </w:hyperlink>
      <w:r w:rsidRPr="00A3721D">
        <w:rPr>
          <w:rFonts w:ascii="Times New Roman" w:eastAsia="Times New Roman" w:hAnsi="Times New Roman" w:cs="Times New Roman"/>
          <w:sz w:val="24"/>
          <w:szCs w:val="23"/>
        </w:rPr>
        <w:t xml:space="preserve">         Бетоны. Методы определения </w:t>
      </w:r>
      <w:proofErr w:type="spellStart"/>
      <w:r w:rsidRPr="00A3721D">
        <w:rPr>
          <w:rFonts w:ascii="Times New Roman" w:eastAsia="Times New Roman" w:hAnsi="Times New Roman" w:cs="Times New Roman"/>
          <w:sz w:val="24"/>
          <w:szCs w:val="23"/>
        </w:rPr>
        <w:t>истираемости</w:t>
      </w:r>
      <w:proofErr w:type="spellEnd"/>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14" w:tooltip="Маркировка грузов" w:history="1">
        <w:r w:rsidRPr="00A3721D">
          <w:rPr>
            <w:rFonts w:ascii="Times New Roman" w:eastAsia="Times New Roman" w:hAnsi="Times New Roman" w:cs="Times New Roman"/>
            <w:color w:val="0000FF"/>
            <w:sz w:val="20"/>
            <w:u w:val="single"/>
          </w:rPr>
          <w:t>ГОСТ 14192-96</w:t>
        </w:r>
      </w:hyperlink>
      <w:r w:rsidRPr="00A3721D">
        <w:rPr>
          <w:rFonts w:ascii="Times New Roman" w:eastAsia="Times New Roman" w:hAnsi="Times New Roman" w:cs="Times New Roman"/>
          <w:sz w:val="24"/>
        </w:rPr>
        <w:t>         Маркировка грузов</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15" w:tooltip="Система государственных испытаний продукции. Испытания и контроль качества продукции. Основные термины и определения" w:history="1">
        <w:r w:rsidRPr="00A3721D">
          <w:rPr>
            <w:rFonts w:ascii="Times New Roman" w:eastAsia="Times New Roman" w:hAnsi="Times New Roman" w:cs="Times New Roman"/>
            <w:color w:val="0000FF"/>
            <w:sz w:val="20"/>
            <w:u w:val="single"/>
          </w:rPr>
          <w:t>ГОСТ 16504-81</w:t>
        </w:r>
      </w:hyperlink>
      <w:r w:rsidRPr="00A3721D">
        <w:rPr>
          <w:rFonts w:ascii="Times New Roman" w:eastAsia="Times New Roman" w:hAnsi="Times New Roman" w:cs="Times New Roman"/>
          <w:sz w:val="24"/>
        </w:rPr>
        <w:t>         Система государственных испытаний продукции. Испытания и контроль качества продукции. Основные термины и определения</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16" w:tooltip="Бетоны. Радиоизотопный метод определения средней плотности" w:history="1">
        <w:r w:rsidRPr="00A3721D">
          <w:rPr>
            <w:rFonts w:ascii="Times New Roman" w:eastAsia="Times New Roman" w:hAnsi="Times New Roman" w:cs="Times New Roman"/>
            <w:color w:val="0000FF"/>
            <w:sz w:val="20"/>
            <w:u w:val="single"/>
          </w:rPr>
          <w:t>ГОСТ 17623-87</w:t>
        </w:r>
      </w:hyperlink>
      <w:r w:rsidRPr="00A3721D">
        <w:rPr>
          <w:rFonts w:ascii="Times New Roman" w:eastAsia="Times New Roman" w:hAnsi="Times New Roman" w:cs="Times New Roman"/>
          <w:sz w:val="24"/>
        </w:rPr>
        <w:t>         Бетоны. Радиоизотопный метод определения средней плотности</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17" w:tooltip="Бетоны. Ультразвуковой метод определения прочности" w:history="1">
        <w:r w:rsidRPr="00A3721D">
          <w:rPr>
            <w:rFonts w:ascii="Times New Roman" w:eastAsia="Times New Roman" w:hAnsi="Times New Roman" w:cs="Times New Roman"/>
            <w:color w:val="0000FF"/>
            <w:sz w:val="20"/>
            <w:u w:val="single"/>
          </w:rPr>
          <w:t>ГОСТ 17624-87</w:t>
        </w:r>
      </w:hyperlink>
      <w:r w:rsidRPr="00A3721D">
        <w:rPr>
          <w:rFonts w:ascii="Times New Roman" w:eastAsia="Times New Roman" w:hAnsi="Times New Roman" w:cs="Times New Roman"/>
          <w:sz w:val="24"/>
        </w:rPr>
        <w:t>         Бетоны. Ультразвуковой метод определения прочности</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18" w:tooltip="Конструкции и изделия железобетонные. Радиационный метод определения толщины защитного слоя бетона, размеров и расположения арматуры" w:history="1">
        <w:r w:rsidRPr="00A3721D">
          <w:rPr>
            <w:rFonts w:ascii="Times New Roman" w:eastAsia="Times New Roman" w:hAnsi="Times New Roman" w:cs="Times New Roman"/>
            <w:color w:val="0000FF"/>
            <w:sz w:val="20"/>
            <w:u w:val="single"/>
          </w:rPr>
          <w:t>ГОСТ 17625-83</w:t>
        </w:r>
      </w:hyperlink>
      <w:r w:rsidRPr="00A3721D">
        <w:rPr>
          <w:rFonts w:ascii="Times New Roman" w:eastAsia="Times New Roman" w:hAnsi="Times New Roman" w:cs="Times New Roman"/>
          <w:sz w:val="24"/>
        </w:rPr>
        <w:t>         Конструкции и изделия железобетонные. Радиационный метод определения толщины защитного слоя бетона, размеров и расположения арматуры</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19" w:tooltip="Бетоны. Правила контроля прочности" w:history="1">
        <w:r w:rsidRPr="00A3721D">
          <w:rPr>
            <w:rFonts w:ascii="Times New Roman" w:eastAsia="Times New Roman" w:hAnsi="Times New Roman" w:cs="Times New Roman"/>
            <w:color w:val="0000FF"/>
            <w:sz w:val="20"/>
            <w:u w:val="single"/>
          </w:rPr>
          <w:t>ГОСТ 18105-86</w:t>
        </w:r>
      </w:hyperlink>
      <w:r w:rsidRPr="00A3721D">
        <w:rPr>
          <w:rFonts w:ascii="Times New Roman" w:eastAsia="Times New Roman" w:hAnsi="Times New Roman" w:cs="Times New Roman"/>
          <w:sz w:val="24"/>
        </w:rPr>
        <w:t>         Бетоны. Правила контроля прочности</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20" w:tooltip="Статистический приемочный контроль по альтернативному признаку. Планы контроля" w:history="1">
        <w:r w:rsidRPr="00A3721D">
          <w:rPr>
            <w:rFonts w:ascii="Times New Roman" w:eastAsia="Times New Roman" w:hAnsi="Times New Roman" w:cs="Times New Roman"/>
            <w:color w:val="0000FF"/>
            <w:sz w:val="20"/>
            <w:u w:val="single"/>
          </w:rPr>
          <w:t>ГОСТ 18242-72</w:t>
        </w:r>
      </w:hyperlink>
      <w:r w:rsidRPr="00A3721D">
        <w:rPr>
          <w:rFonts w:ascii="Times New Roman" w:eastAsia="Times New Roman" w:hAnsi="Times New Roman" w:cs="Times New Roman"/>
          <w:sz w:val="24"/>
        </w:rPr>
        <w:t>         Статистический приемочный контроль по альтернативному признаку. Планы контроля</w:t>
      </w:r>
    </w:p>
    <w:p w:rsidR="00A3721D" w:rsidRPr="00A3721D" w:rsidRDefault="00A3721D" w:rsidP="00A3721D">
      <w:pPr>
        <w:widowControl w:val="0"/>
        <w:tabs>
          <w:tab w:val="left" w:pos="234"/>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21" w:tooltip="Статистический контроль качества. Методы случайного отбора выборок штучной продукции" w:history="1">
        <w:r w:rsidRPr="00A3721D">
          <w:rPr>
            <w:rFonts w:ascii="Times New Roman" w:eastAsia="Times New Roman" w:hAnsi="Times New Roman" w:cs="Times New Roman"/>
            <w:color w:val="0000FF"/>
            <w:sz w:val="20"/>
            <w:u w:val="single"/>
          </w:rPr>
          <w:t>ГОСТ 18321-73</w:t>
        </w:r>
      </w:hyperlink>
      <w:r w:rsidRPr="00A3721D">
        <w:rPr>
          <w:rFonts w:ascii="Times New Roman" w:eastAsia="Times New Roman" w:hAnsi="Times New Roman" w:cs="Times New Roman"/>
          <w:sz w:val="24"/>
        </w:rPr>
        <w:t>         Статистический контроль качества. Методы случайного отбора выборок штучной продукции</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22" w:tooltip="Бетоны жаростойкие. Технические условия" w:history="1">
        <w:r w:rsidRPr="00A3721D">
          <w:rPr>
            <w:rFonts w:ascii="Times New Roman" w:eastAsia="Times New Roman" w:hAnsi="Times New Roman" w:cs="Times New Roman"/>
            <w:color w:val="0000FF"/>
            <w:sz w:val="20"/>
            <w:u w:val="single"/>
          </w:rPr>
          <w:t>ГОСТ 20910-90</w:t>
        </w:r>
      </w:hyperlink>
      <w:r w:rsidRPr="00A3721D">
        <w:rPr>
          <w:rFonts w:ascii="Times New Roman" w:eastAsia="Times New Roman" w:hAnsi="Times New Roman" w:cs="Times New Roman"/>
          <w:sz w:val="24"/>
        </w:rPr>
        <w:t>         Бетоны жаростойкие. Технические условия</w:t>
      </w:r>
    </w:p>
    <w:p w:rsidR="00A3721D" w:rsidRPr="00A3721D" w:rsidRDefault="00A3721D" w:rsidP="00A3721D">
      <w:pPr>
        <w:widowControl w:val="0"/>
        <w:tabs>
          <w:tab w:val="left" w:pos="234"/>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23" w:tooltip="Система обеспечения точности геометрических параметров в строительстве. Технологические допуски" w:history="1">
        <w:r w:rsidRPr="00A3721D">
          <w:rPr>
            <w:rFonts w:ascii="Times New Roman" w:eastAsia="Times New Roman" w:hAnsi="Times New Roman" w:cs="Times New Roman"/>
            <w:color w:val="0000FF"/>
            <w:sz w:val="20"/>
            <w:u w:val="single"/>
          </w:rPr>
          <w:t>ГОСТ 21779-82</w:t>
        </w:r>
      </w:hyperlink>
      <w:r w:rsidRPr="00A3721D">
        <w:rPr>
          <w:rFonts w:ascii="Times New Roman" w:eastAsia="Times New Roman" w:hAnsi="Times New Roman" w:cs="Times New Roman"/>
          <w:sz w:val="24"/>
        </w:rPr>
        <w:t>         Система обеспечения точности геометрических параметров в строительстве. Технологические допуски</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24" w:tooltip="Конструкции железобетонные. Методы измерения силы натяжения арматуры" w:history="1">
        <w:r w:rsidRPr="00A3721D">
          <w:rPr>
            <w:rFonts w:ascii="Times New Roman" w:eastAsia="Times New Roman" w:hAnsi="Times New Roman" w:cs="Times New Roman"/>
            <w:color w:val="0000FF"/>
            <w:sz w:val="20"/>
            <w:u w:val="single"/>
          </w:rPr>
          <w:t>ГОСТ 22362-77</w:t>
        </w:r>
      </w:hyperlink>
      <w:r w:rsidRPr="00A3721D">
        <w:rPr>
          <w:rFonts w:ascii="Times New Roman" w:eastAsia="Times New Roman" w:hAnsi="Times New Roman" w:cs="Times New Roman"/>
          <w:sz w:val="24"/>
        </w:rPr>
        <w:t>         Конструкции железобетонные. Методы измерения силы натяжения арматуры</w:t>
      </w:r>
    </w:p>
    <w:p w:rsidR="00A3721D" w:rsidRPr="00A3721D" w:rsidRDefault="00A3721D" w:rsidP="00A3721D">
      <w:pPr>
        <w:widowControl w:val="0"/>
        <w:tabs>
          <w:tab w:val="left" w:pos="390"/>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25" w:tooltip="Бетоны. Определение прочности механическими методами неразрушающего контроля" w:history="1">
        <w:r w:rsidRPr="00A3721D">
          <w:rPr>
            <w:rFonts w:ascii="Times New Roman" w:eastAsia="Times New Roman" w:hAnsi="Times New Roman" w:cs="Times New Roman"/>
            <w:color w:val="0000FF"/>
            <w:sz w:val="20"/>
            <w:u w:val="single"/>
          </w:rPr>
          <w:t>ГОСТ 22690-88</w:t>
        </w:r>
      </w:hyperlink>
      <w:r w:rsidRPr="00A3721D">
        <w:rPr>
          <w:rFonts w:ascii="Times New Roman" w:eastAsia="Times New Roman" w:hAnsi="Times New Roman" w:cs="Times New Roman"/>
          <w:sz w:val="24"/>
        </w:rPr>
        <w:t>         Бетоны. Определение прочности механическими методами неразрушающего контроля</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26" w:tooltip="Конструкции железобетонные. Магнитный метод определения толщины защитного слоя бетона и расположения арматуры" w:history="1">
        <w:r w:rsidRPr="00A3721D">
          <w:rPr>
            <w:rFonts w:ascii="Times New Roman" w:eastAsia="Times New Roman" w:hAnsi="Times New Roman" w:cs="Times New Roman"/>
            <w:color w:val="0000FF"/>
            <w:sz w:val="20"/>
            <w:u w:val="single"/>
          </w:rPr>
          <w:t>ГОСТ 22904-93</w:t>
        </w:r>
      </w:hyperlink>
      <w:r w:rsidRPr="00A3721D">
        <w:rPr>
          <w:rFonts w:ascii="Times New Roman" w:eastAsia="Times New Roman" w:hAnsi="Times New Roman" w:cs="Times New Roman"/>
          <w:sz w:val="24"/>
        </w:rPr>
        <w:t>         Конструкции железобетонные. Магнитный метод определения толщины защитного слоя бетона и расположения арматуры</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27" w:tooltip="Сетки арматурные сварные для железобетонных конструкций и изделий. Общие технические условия" w:history="1">
        <w:r w:rsidRPr="00A3721D">
          <w:rPr>
            <w:rFonts w:ascii="Times New Roman" w:eastAsia="Times New Roman" w:hAnsi="Times New Roman" w:cs="Times New Roman"/>
            <w:color w:val="0000FF"/>
            <w:sz w:val="20"/>
            <w:u w:val="single"/>
          </w:rPr>
          <w:t>ГОСТ 23279-85</w:t>
        </w:r>
      </w:hyperlink>
      <w:r w:rsidRPr="00A3721D">
        <w:rPr>
          <w:rFonts w:ascii="Times New Roman" w:eastAsia="Times New Roman" w:hAnsi="Times New Roman" w:cs="Times New Roman"/>
          <w:sz w:val="24"/>
        </w:rPr>
        <w:t>         Сетки арматурные сварные для железобетонных конструкций и изделий. Общие технические условия</w:t>
      </w:r>
    </w:p>
    <w:p w:rsidR="00A3721D" w:rsidRPr="00A3721D" w:rsidRDefault="00A3721D" w:rsidP="00A3721D">
      <w:pPr>
        <w:widowControl w:val="0"/>
        <w:tabs>
          <w:tab w:val="left" w:pos="156"/>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28" w:tooltip="Система обеспечения точности геометрических параметров в строительстве. Контроль точности" w:history="1">
        <w:r w:rsidRPr="00A3721D">
          <w:rPr>
            <w:rFonts w:ascii="Times New Roman" w:eastAsia="Times New Roman" w:hAnsi="Times New Roman" w:cs="Times New Roman"/>
            <w:color w:val="0000FF"/>
            <w:sz w:val="20"/>
            <w:u w:val="single"/>
          </w:rPr>
          <w:t>ГОСТ 23616-79</w:t>
        </w:r>
      </w:hyperlink>
      <w:r w:rsidRPr="00A3721D">
        <w:rPr>
          <w:rFonts w:ascii="Times New Roman" w:eastAsia="Times New Roman" w:hAnsi="Times New Roman" w:cs="Times New Roman"/>
          <w:sz w:val="24"/>
        </w:rPr>
        <w:t>         Система обеспечения точности геометрических параметров в строительстве. Контроль точности</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29" w:tooltip="Соединения сварные стыковые и тавровые арматуры железобетонных конструкций. Ультразвуковые методы контроля качества. Правила приемки" w:history="1">
        <w:r w:rsidRPr="00A3721D">
          <w:rPr>
            <w:rFonts w:ascii="Times New Roman" w:eastAsia="Times New Roman" w:hAnsi="Times New Roman" w:cs="Times New Roman"/>
            <w:color w:val="0000FF"/>
            <w:sz w:val="20"/>
            <w:u w:val="single"/>
          </w:rPr>
          <w:t>ГОСТ 23858-79</w:t>
        </w:r>
      </w:hyperlink>
      <w:r w:rsidRPr="00A3721D">
        <w:rPr>
          <w:rFonts w:ascii="Times New Roman" w:eastAsia="Times New Roman" w:hAnsi="Times New Roman" w:cs="Times New Roman"/>
          <w:sz w:val="24"/>
        </w:rPr>
        <w:t>         Соединения сварные стыковые и тавровые арматуры железобетонных конструкций. Ультразвуковые методы контроля качества. Правила приемки</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30" w:tooltip="Бетон силикатный плотный. Технические условия" w:history="1">
        <w:r w:rsidRPr="00A3721D">
          <w:rPr>
            <w:rFonts w:ascii="Times New Roman" w:eastAsia="Times New Roman" w:hAnsi="Times New Roman" w:cs="Times New Roman"/>
            <w:color w:val="0000FF"/>
            <w:sz w:val="20"/>
            <w:u w:val="single"/>
          </w:rPr>
          <w:t>ГОСТ 25214-82</w:t>
        </w:r>
      </w:hyperlink>
      <w:r w:rsidRPr="00A3721D">
        <w:rPr>
          <w:rFonts w:ascii="Times New Roman" w:eastAsia="Times New Roman" w:hAnsi="Times New Roman" w:cs="Times New Roman"/>
          <w:sz w:val="24"/>
          <w:szCs w:val="23"/>
        </w:rPr>
        <w:t>         Бетон силикатный плотный. Технические условия</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31" w:tooltip="Бетоны химические стойкие. Технические условия" w:history="1">
        <w:r w:rsidRPr="00A3721D">
          <w:rPr>
            <w:rFonts w:ascii="Times New Roman" w:eastAsia="Times New Roman" w:hAnsi="Times New Roman" w:cs="Times New Roman"/>
            <w:color w:val="0000FF"/>
            <w:sz w:val="20"/>
            <w:u w:val="single"/>
          </w:rPr>
          <w:t>ГОСТ 25246-82</w:t>
        </w:r>
      </w:hyperlink>
      <w:r w:rsidRPr="00A3721D">
        <w:rPr>
          <w:rFonts w:ascii="Times New Roman" w:eastAsia="Times New Roman" w:hAnsi="Times New Roman" w:cs="Times New Roman"/>
          <w:sz w:val="24"/>
          <w:szCs w:val="23"/>
        </w:rPr>
        <w:t>         Бетоны химически стойкие. Технические условия</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32" w:tooltip="Бетоны ячеистые. Технические условия" w:history="1">
        <w:r w:rsidRPr="00A3721D">
          <w:rPr>
            <w:rFonts w:ascii="Times New Roman" w:eastAsia="Times New Roman" w:hAnsi="Times New Roman" w:cs="Times New Roman"/>
            <w:color w:val="0000FF"/>
            <w:sz w:val="20"/>
            <w:u w:val="single"/>
          </w:rPr>
          <w:t>ГОСТ 25485-89</w:t>
        </w:r>
      </w:hyperlink>
      <w:r w:rsidRPr="00A3721D">
        <w:rPr>
          <w:rFonts w:ascii="Times New Roman" w:eastAsia="Times New Roman" w:hAnsi="Times New Roman" w:cs="Times New Roman"/>
          <w:sz w:val="24"/>
          <w:szCs w:val="23"/>
        </w:rPr>
        <w:t>         Бетоны ячеистые. Технические условия</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33" w:tooltip="Бетоны легкие. Технические условия" w:history="1">
        <w:r w:rsidRPr="00A3721D">
          <w:rPr>
            <w:rFonts w:ascii="Times New Roman" w:eastAsia="Times New Roman" w:hAnsi="Times New Roman" w:cs="Times New Roman"/>
            <w:color w:val="0000FF"/>
            <w:sz w:val="20"/>
            <w:u w:val="single"/>
          </w:rPr>
          <w:t>ГОСТ 25820-2000</w:t>
        </w:r>
      </w:hyperlink>
      <w:r w:rsidRPr="00A3721D">
        <w:rPr>
          <w:rFonts w:ascii="Times New Roman" w:eastAsia="Times New Roman" w:hAnsi="Times New Roman" w:cs="Times New Roman"/>
          <w:sz w:val="24"/>
          <w:szCs w:val="23"/>
        </w:rPr>
        <w:t>     Бетоны легкие. Технические условия</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34" w:tooltip="Материалы и изделия строительные. Методы определения сопротивления паропроницанию" w:history="1">
        <w:r w:rsidRPr="00A3721D">
          <w:rPr>
            <w:rFonts w:ascii="Times New Roman" w:eastAsia="Times New Roman" w:hAnsi="Times New Roman" w:cs="Times New Roman"/>
            <w:color w:val="0000FF"/>
            <w:sz w:val="20"/>
            <w:u w:val="single"/>
          </w:rPr>
          <w:t>ГОСТ 25898-83</w:t>
        </w:r>
      </w:hyperlink>
      <w:r w:rsidRPr="00A3721D">
        <w:rPr>
          <w:rFonts w:ascii="Times New Roman" w:eastAsia="Times New Roman" w:hAnsi="Times New Roman" w:cs="Times New Roman"/>
          <w:sz w:val="24"/>
          <w:szCs w:val="23"/>
        </w:rPr>
        <w:t xml:space="preserve">         Материалы и изделия строительные. Методы определения сопротивления </w:t>
      </w:r>
      <w:proofErr w:type="spellStart"/>
      <w:r w:rsidRPr="00A3721D">
        <w:rPr>
          <w:rFonts w:ascii="Times New Roman" w:eastAsia="Times New Roman" w:hAnsi="Times New Roman" w:cs="Times New Roman"/>
          <w:sz w:val="24"/>
          <w:szCs w:val="23"/>
        </w:rPr>
        <w:t>паропроницанию</w:t>
      </w:r>
      <w:proofErr w:type="spellEnd"/>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35" w:tooltip="Система обеспечения точности геометрических параметров в строительстве. Правила выполнения измерений. Элементы заводского изготовления" w:history="1">
        <w:r w:rsidRPr="00A3721D">
          <w:rPr>
            <w:rFonts w:ascii="Times New Roman" w:eastAsia="Times New Roman" w:hAnsi="Times New Roman" w:cs="Times New Roman"/>
            <w:color w:val="0000FF"/>
            <w:sz w:val="20"/>
            <w:u w:val="single"/>
          </w:rPr>
          <w:t>ГОСТ 26433.1-89</w:t>
        </w:r>
      </w:hyperlink>
      <w:r w:rsidRPr="00A3721D">
        <w:rPr>
          <w:rFonts w:ascii="Times New Roman" w:eastAsia="Times New Roman" w:hAnsi="Times New Roman" w:cs="Times New Roman"/>
          <w:sz w:val="24"/>
          <w:szCs w:val="23"/>
        </w:rPr>
        <w:t>      Система обеспечения точности геометрических параметров в строительстве. Правила выполнения измерений. Элементы заводского изготовления</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36" w:tooltip="Бетоны тяжелые и мелкозернистые. Технические условия" w:history="1">
        <w:r w:rsidRPr="00A3721D">
          <w:rPr>
            <w:rFonts w:ascii="Times New Roman" w:eastAsia="Times New Roman" w:hAnsi="Times New Roman" w:cs="Times New Roman"/>
            <w:color w:val="0000FF"/>
            <w:sz w:val="20"/>
            <w:u w:val="single"/>
          </w:rPr>
          <w:t>ГОСТ 26633-91</w:t>
        </w:r>
      </w:hyperlink>
      <w:r w:rsidRPr="00A3721D">
        <w:rPr>
          <w:rFonts w:ascii="Times New Roman" w:eastAsia="Times New Roman" w:hAnsi="Times New Roman" w:cs="Times New Roman"/>
          <w:sz w:val="24"/>
          <w:szCs w:val="23"/>
        </w:rPr>
        <w:t>         Бетоны тяжелые и мелкозернистые. Технические условия</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37" w:tooltip="Бетоны легкие и ячеистые. Правила контроля средней плотности" w:history="1">
        <w:r w:rsidRPr="00A3721D">
          <w:rPr>
            <w:rFonts w:ascii="Times New Roman" w:eastAsia="Times New Roman" w:hAnsi="Times New Roman" w:cs="Times New Roman"/>
            <w:color w:val="0000FF"/>
            <w:sz w:val="20"/>
            <w:u w:val="single"/>
          </w:rPr>
          <w:t>ГОСТ 27005-86</w:t>
        </w:r>
      </w:hyperlink>
      <w:r w:rsidRPr="00A3721D">
        <w:rPr>
          <w:rFonts w:ascii="Times New Roman" w:eastAsia="Times New Roman" w:hAnsi="Times New Roman" w:cs="Times New Roman"/>
          <w:sz w:val="24"/>
          <w:szCs w:val="23"/>
        </w:rPr>
        <w:t>         Бетоны легкие и ячеистые. Правила контроля средней плотности</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38" w:tooltip="Бетоны. Правила подбора состава" w:history="1">
        <w:r w:rsidRPr="00A3721D">
          <w:rPr>
            <w:rFonts w:ascii="Times New Roman" w:eastAsia="Times New Roman" w:hAnsi="Times New Roman" w:cs="Times New Roman"/>
            <w:color w:val="0000FF"/>
            <w:sz w:val="20"/>
            <w:u w:val="single"/>
          </w:rPr>
          <w:t>ГОСТ 27006-86</w:t>
        </w:r>
      </w:hyperlink>
      <w:r w:rsidRPr="00A3721D">
        <w:rPr>
          <w:rFonts w:ascii="Times New Roman" w:eastAsia="Times New Roman" w:hAnsi="Times New Roman" w:cs="Times New Roman"/>
          <w:sz w:val="24"/>
          <w:szCs w:val="23"/>
        </w:rPr>
        <w:t>         Бетоны. Правила подбора состава</w:t>
      </w:r>
    </w:p>
    <w:p w:rsidR="00A3721D" w:rsidRPr="00A3721D" w:rsidRDefault="00A3721D" w:rsidP="00A3721D">
      <w:pPr>
        <w:widowControl w:val="0"/>
        <w:tabs>
          <w:tab w:val="left" w:pos="234"/>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39" w:tooltip="Защита от шума в строительстве. Звукоизоляция ограждающих конструкций. Методы измерений" w:history="1">
        <w:r w:rsidRPr="00A3721D">
          <w:rPr>
            <w:rFonts w:ascii="Times New Roman" w:eastAsia="Times New Roman" w:hAnsi="Times New Roman" w:cs="Times New Roman"/>
            <w:color w:val="0000FF"/>
            <w:sz w:val="20"/>
            <w:u w:val="single"/>
          </w:rPr>
          <w:t>ГОСТ 27296-87</w:t>
        </w:r>
      </w:hyperlink>
      <w:r w:rsidRPr="00A3721D">
        <w:rPr>
          <w:rFonts w:ascii="Times New Roman" w:eastAsia="Times New Roman" w:hAnsi="Times New Roman" w:cs="Times New Roman"/>
          <w:sz w:val="24"/>
          <w:szCs w:val="23"/>
        </w:rPr>
        <w:t>         Защита от шума в строительстве. Звукоизоляция ограждающих конструкций зданий. Методы измерения</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40" w:tooltip="Защита от коррозии в строительстве. Конструкции бетонные и железобетонные. Методы испытаний адгезии защитных покрытий" w:history="1">
        <w:r w:rsidRPr="00A3721D">
          <w:rPr>
            <w:rFonts w:ascii="Times New Roman" w:eastAsia="Times New Roman" w:hAnsi="Times New Roman" w:cs="Times New Roman"/>
            <w:color w:val="0000FF"/>
            <w:sz w:val="20"/>
            <w:u w:val="single"/>
          </w:rPr>
          <w:t>ГОСТ 28574-90</w:t>
        </w:r>
      </w:hyperlink>
      <w:r w:rsidRPr="00A3721D">
        <w:rPr>
          <w:rFonts w:ascii="Times New Roman" w:eastAsia="Times New Roman" w:hAnsi="Times New Roman" w:cs="Times New Roman"/>
          <w:sz w:val="24"/>
          <w:szCs w:val="23"/>
        </w:rPr>
        <w:t>         Защита от коррозии в строительстве. Конструкции бетонные и железобетонные. Методы испытаний адгезии защитных покрытий</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41" w:tooltip="Защита от коррозии в строительстве. Конструкции бетонные и железобетонные. Испытание паронипроницаемости защитных покрытий" w:history="1">
        <w:r w:rsidRPr="00A3721D">
          <w:rPr>
            <w:rFonts w:ascii="Times New Roman" w:eastAsia="Times New Roman" w:hAnsi="Times New Roman" w:cs="Times New Roman"/>
            <w:color w:val="0000FF"/>
            <w:sz w:val="20"/>
            <w:u w:val="single"/>
          </w:rPr>
          <w:t>ГОСТ 28575-90</w:t>
        </w:r>
      </w:hyperlink>
      <w:r w:rsidRPr="00A3721D">
        <w:rPr>
          <w:rFonts w:ascii="Times New Roman" w:eastAsia="Times New Roman" w:hAnsi="Times New Roman" w:cs="Times New Roman"/>
          <w:sz w:val="24"/>
          <w:szCs w:val="23"/>
        </w:rPr>
        <w:t xml:space="preserve">         Защита от коррозии в строительстве. Конструкции бетонные и железобетонные. Испытание </w:t>
      </w:r>
      <w:proofErr w:type="spellStart"/>
      <w:r w:rsidRPr="00A3721D">
        <w:rPr>
          <w:rFonts w:ascii="Times New Roman" w:eastAsia="Times New Roman" w:hAnsi="Times New Roman" w:cs="Times New Roman"/>
          <w:sz w:val="24"/>
          <w:szCs w:val="23"/>
        </w:rPr>
        <w:t>паропроницаемости</w:t>
      </w:r>
      <w:proofErr w:type="spellEnd"/>
      <w:r w:rsidRPr="00A3721D">
        <w:rPr>
          <w:rFonts w:ascii="Times New Roman" w:eastAsia="Times New Roman" w:hAnsi="Times New Roman" w:cs="Times New Roman"/>
          <w:sz w:val="24"/>
          <w:szCs w:val="23"/>
        </w:rPr>
        <w:t xml:space="preserve"> защитных покрытий</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42" w:tooltip="Материалы и изделия строительные. Определение удельной эффективной активности естественных радионуклидов" w:history="1">
        <w:r w:rsidRPr="00A3721D">
          <w:rPr>
            <w:rFonts w:ascii="Times New Roman" w:eastAsia="Times New Roman" w:hAnsi="Times New Roman" w:cs="Times New Roman"/>
            <w:color w:val="0000FF"/>
            <w:sz w:val="20"/>
            <w:u w:val="single"/>
          </w:rPr>
          <w:t>ГОСТ 30108-94</w:t>
        </w:r>
      </w:hyperlink>
      <w:r w:rsidRPr="00A3721D">
        <w:rPr>
          <w:rFonts w:ascii="Times New Roman" w:eastAsia="Times New Roman" w:hAnsi="Times New Roman" w:cs="Times New Roman"/>
          <w:sz w:val="24"/>
          <w:szCs w:val="23"/>
        </w:rPr>
        <w:t>         Материалы и изделия строительные. Определение удельной эффективной активности естественных радионуклидов</w:t>
      </w:r>
    </w:p>
    <w:p w:rsidR="00A3721D" w:rsidRPr="00A3721D" w:rsidRDefault="00A3721D" w:rsidP="00A3721D">
      <w:pPr>
        <w:widowControl w:val="0"/>
        <w:tabs>
          <w:tab w:val="left" w:pos="234"/>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43" w:tooltip="Конструкции строительные. Методы испытаний на огнестойкость. Несущие и ограждающие конструкции" w:history="1">
        <w:r w:rsidRPr="00A3721D">
          <w:rPr>
            <w:rFonts w:ascii="Times New Roman" w:eastAsia="Times New Roman" w:hAnsi="Times New Roman" w:cs="Times New Roman"/>
            <w:color w:val="0000FF"/>
            <w:sz w:val="20"/>
            <w:u w:val="single"/>
          </w:rPr>
          <w:t>ГОСТ 30247.1-94</w:t>
        </w:r>
      </w:hyperlink>
      <w:r w:rsidRPr="00A3721D">
        <w:rPr>
          <w:rFonts w:ascii="Times New Roman" w:eastAsia="Times New Roman" w:hAnsi="Times New Roman" w:cs="Times New Roman"/>
          <w:sz w:val="24"/>
          <w:szCs w:val="23"/>
        </w:rPr>
        <w:t>      Конструкции строительные. Методы испытаний на огнестойкость. Несущие и ограждающие конструкции</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44" w:tooltip="Конструкции строительные. Метод определения пожарной опасности" w:history="1">
        <w:r w:rsidRPr="00A3721D">
          <w:rPr>
            <w:rFonts w:ascii="Times New Roman" w:eastAsia="Times New Roman" w:hAnsi="Times New Roman" w:cs="Times New Roman"/>
            <w:color w:val="0000FF"/>
            <w:sz w:val="20"/>
            <w:u w:val="single"/>
          </w:rPr>
          <w:t>ГОСТ 30403-96</w:t>
        </w:r>
      </w:hyperlink>
      <w:r w:rsidRPr="00A3721D">
        <w:rPr>
          <w:rFonts w:ascii="Times New Roman" w:eastAsia="Times New Roman" w:hAnsi="Times New Roman" w:cs="Times New Roman"/>
          <w:sz w:val="24"/>
          <w:szCs w:val="23"/>
        </w:rPr>
        <w:t>         Конструкции строительные. Метод определения пожарной опасности</w:t>
      </w:r>
    </w:p>
    <w:p w:rsidR="00A3721D" w:rsidRPr="00A3721D" w:rsidRDefault="00A3721D" w:rsidP="00A3721D">
      <w:pPr>
        <w:widowControl w:val="0"/>
        <w:tabs>
          <w:tab w:val="left" w:pos="2808"/>
        </w:tabs>
        <w:autoSpaceDE w:val="0"/>
        <w:autoSpaceDN w:val="0"/>
        <w:adjustRightInd w:val="0"/>
        <w:spacing w:after="0" w:line="240" w:lineRule="auto"/>
        <w:ind w:left="2106" w:hanging="2106"/>
        <w:jc w:val="both"/>
        <w:rPr>
          <w:rFonts w:ascii="Times New Roman" w:eastAsia="Times New Roman" w:hAnsi="Times New Roman" w:cs="Times New Roman"/>
          <w:sz w:val="20"/>
          <w:szCs w:val="20"/>
        </w:rPr>
      </w:pPr>
      <w:hyperlink r:id="rId145" w:tooltip="Безопасность труда в строительстве. Часть 1. Общие требования" w:history="1">
        <w:proofErr w:type="spellStart"/>
        <w:r w:rsidRPr="00A3721D">
          <w:rPr>
            <w:rFonts w:ascii="Times New Roman" w:eastAsia="Times New Roman" w:hAnsi="Times New Roman" w:cs="Times New Roman"/>
            <w:color w:val="0000FF"/>
            <w:sz w:val="20"/>
            <w:u w:val="single"/>
          </w:rPr>
          <w:t>СНиП</w:t>
        </w:r>
        <w:proofErr w:type="spellEnd"/>
        <w:r w:rsidRPr="00A3721D">
          <w:rPr>
            <w:rFonts w:ascii="Times New Roman" w:eastAsia="Times New Roman" w:hAnsi="Times New Roman" w:cs="Times New Roman"/>
            <w:color w:val="0000FF"/>
            <w:sz w:val="20"/>
            <w:u w:val="single"/>
          </w:rPr>
          <w:t xml:space="preserve"> 12-03-2001</w:t>
        </w:r>
      </w:hyperlink>
      <w:r w:rsidRPr="00A3721D">
        <w:rPr>
          <w:rFonts w:ascii="Times New Roman" w:eastAsia="Times New Roman" w:hAnsi="Times New Roman" w:cs="Times New Roman"/>
          <w:sz w:val="24"/>
          <w:szCs w:val="23"/>
        </w:rPr>
        <w:t>     Безопасность труда в строительстве. Часть 1. Общие требования</w:t>
      </w:r>
    </w:p>
    <w:p w:rsidR="00A3721D" w:rsidRPr="00A3721D" w:rsidRDefault="00A3721D" w:rsidP="00A3721D">
      <w:pPr>
        <w:autoSpaceDE w:val="0"/>
        <w:autoSpaceDN w:val="0"/>
        <w:adjustRightInd w:val="0"/>
        <w:spacing w:before="120" w:after="0" w:line="240" w:lineRule="auto"/>
        <w:jc w:val="center"/>
        <w:outlineLvl w:val="0"/>
        <w:rPr>
          <w:rFonts w:ascii="Times New Roman" w:eastAsia="Times New Roman" w:hAnsi="Times New Roman" w:cs="Arial"/>
          <w:b/>
          <w:bCs/>
          <w:kern w:val="28"/>
          <w:sz w:val="24"/>
          <w:szCs w:val="32"/>
        </w:rPr>
      </w:pPr>
      <w:bookmarkStart w:id="26" w:name="i281654"/>
      <w:bookmarkStart w:id="27" w:name="i276059"/>
      <w:bookmarkEnd w:id="27"/>
      <w:r w:rsidRPr="00A3721D">
        <w:rPr>
          <w:rFonts w:ascii="Times New Roman" w:eastAsia="Times New Roman" w:hAnsi="Times New Roman" w:cs="Times New Roman"/>
          <w:b/>
          <w:bCs/>
          <w:kern w:val="28"/>
          <w:sz w:val="24"/>
          <w:szCs w:val="32"/>
        </w:rPr>
        <w:t>Приложение</w:t>
      </w:r>
      <w:proofErr w:type="gramStart"/>
      <w:r w:rsidRPr="00A3721D">
        <w:rPr>
          <w:rFonts w:ascii="Times New Roman" w:eastAsia="Times New Roman" w:hAnsi="Times New Roman" w:cs="Times New Roman"/>
          <w:b/>
          <w:bCs/>
          <w:kern w:val="28"/>
          <w:sz w:val="24"/>
          <w:szCs w:val="32"/>
        </w:rPr>
        <w:t xml:space="preserve"> Б</w:t>
      </w:r>
      <w:bookmarkEnd w:id="26"/>
      <w:proofErr w:type="gramEnd"/>
    </w:p>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i/>
          <w:iCs/>
          <w:sz w:val="24"/>
          <w:szCs w:val="18"/>
        </w:rPr>
        <w:t>(рекомендуемое)</w:t>
      </w:r>
    </w:p>
    <w:p w:rsidR="00A3721D" w:rsidRPr="00A3721D" w:rsidRDefault="00A3721D" w:rsidP="00A3721D">
      <w:pPr>
        <w:widowControl w:val="0"/>
        <w:autoSpaceDE w:val="0"/>
        <w:autoSpaceDN w:val="0"/>
        <w:adjustRightInd w:val="0"/>
        <w:spacing w:before="120" w:after="0" w:line="240" w:lineRule="auto"/>
        <w:jc w:val="center"/>
        <w:outlineLvl w:val="0"/>
        <w:rPr>
          <w:rFonts w:ascii="Times New Roman" w:eastAsia="Times New Roman" w:hAnsi="Times New Roman" w:cs="Arial"/>
          <w:b/>
          <w:bCs/>
          <w:kern w:val="28"/>
          <w:sz w:val="24"/>
          <w:szCs w:val="32"/>
        </w:rPr>
      </w:pPr>
      <w:bookmarkStart w:id="28" w:name="i298735"/>
      <w:r w:rsidRPr="00A3721D">
        <w:rPr>
          <w:rFonts w:ascii="Times New Roman" w:eastAsia="Times New Roman" w:hAnsi="Times New Roman" w:cs="Times New Roman"/>
          <w:b/>
          <w:bCs/>
          <w:kern w:val="28"/>
          <w:sz w:val="24"/>
          <w:szCs w:val="32"/>
        </w:rPr>
        <w:t>Технические характеристики изделий</w:t>
      </w:r>
      <w:bookmarkEnd w:id="28"/>
    </w:p>
    <w:p w:rsidR="00A3721D" w:rsidRPr="00A3721D" w:rsidRDefault="00A3721D" w:rsidP="00A3721D">
      <w:pPr>
        <w:widowControl w:val="0"/>
        <w:autoSpaceDE w:val="0"/>
        <w:autoSpaceDN w:val="0"/>
        <w:adjustRightInd w:val="0"/>
        <w:spacing w:before="120" w:after="120" w:line="240" w:lineRule="auto"/>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4"/>
        </w:rPr>
        <w:t>Таблица Б.1</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tblPr>
      <w:tblGrid>
        <w:gridCol w:w="3262"/>
        <w:gridCol w:w="6149"/>
      </w:tblGrid>
      <w:tr w:rsidR="00A3721D" w:rsidRPr="00A3721D">
        <w:trPr>
          <w:tblHeader/>
          <w:jc w:val="center"/>
        </w:trPr>
        <w:tc>
          <w:tcPr>
            <w:tcW w:w="17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Назначение изделий</w:t>
            </w:r>
          </w:p>
        </w:tc>
        <w:tc>
          <w:tcPr>
            <w:tcW w:w="32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Технические характеристики, устанавливаемые в стандартах и рабочей документации на изделия конкретных видов</w:t>
            </w:r>
          </w:p>
        </w:tc>
      </w:tr>
      <w:tr w:rsidR="00A3721D" w:rsidRPr="00A3721D">
        <w:trPr>
          <w:jc w:val="center"/>
        </w:trPr>
        <w:tc>
          <w:tcPr>
            <w:tcW w:w="1733" w:type="pct"/>
            <w:tcBorders>
              <w:top w:val="single" w:sz="4"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w:t>
            </w:r>
          </w:p>
        </w:tc>
        <w:tc>
          <w:tcPr>
            <w:tcW w:w="3267" w:type="pct"/>
            <w:tcBorders>
              <w:top w:val="single" w:sz="4"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i/>
                <w:iCs/>
                <w:sz w:val="20"/>
                <w:szCs w:val="20"/>
              </w:rPr>
              <w:t>I</w:t>
            </w:r>
            <w:r w:rsidRPr="00A3721D">
              <w:rPr>
                <w:rFonts w:ascii="Times New Roman" w:eastAsia="Times New Roman" w:hAnsi="Times New Roman" w:cs="Times New Roman"/>
                <w:sz w:val="20"/>
                <w:szCs w:val="20"/>
              </w:rPr>
              <w:t xml:space="preserve">. </w:t>
            </w:r>
            <w:r w:rsidRPr="00A3721D">
              <w:rPr>
                <w:rFonts w:ascii="Times New Roman" w:eastAsia="Times New Roman" w:hAnsi="Times New Roman" w:cs="Times New Roman"/>
                <w:i/>
                <w:iCs/>
                <w:sz w:val="20"/>
                <w:szCs w:val="20"/>
              </w:rPr>
              <w:t>Характеристики, устанавливаемые для изделий любого назначения</w:t>
            </w:r>
          </w:p>
        </w:tc>
      </w:tr>
      <w:tr w:rsidR="00A3721D" w:rsidRPr="00A3721D">
        <w:trPr>
          <w:jc w:val="center"/>
        </w:trPr>
        <w:tc>
          <w:tcPr>
            <w:tcW w:w="1733"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Изделия любого назначения</w:t>
            </w:r>
          </w:p>
        </w:tc>
        <w:tc>
          <w:tcPr>
            <w:tcW w:w="3267"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Конструкция</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Заданная форма и предельные отклонения от нее</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Размеры (проектные и предельные значения)</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Диапазоны расчетных значений нагрузок и воздействий</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Виды отделки</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Структура бетона (для легких и ячеистых бетонов)</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Класс бетона по прочности на сжатие</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Отпускная прочность бетона</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Передаточная прочность бетона (для предварительно напряженных изделий)</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Предельные отклонения от проектного положения арматуры</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lastRenderedPageBreak/>
              <w:t>Толщина защитного слоя бетона до арматуры и предельные отклонения от нее</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Классы, марки арматурной стали и стали для закладных изделий</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Размеры арматурных и закладных изделий</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Прочность сварных соединений в арматурных и закладных изделиях</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Положение арматурных изделий</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Категории бетонных поверхностей</w:t>
            </w:r>
          </w:p>
        </w:tc>
      </w:tr>
      <w:tr w:rsidR="00A3721D" w:rsidRPr="00A3721D">
        <w:trPr>
          <w:jc w:val="center"/>
        </w:trPr>
        <w:tc>
          <w:tcPr>
            <w:tcW w:w="1733" w:type="pct"/>
            <w:tcBorders>
              <w:top w:val="single" w:sz="4"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lastRenderedPageBreak/>
              <w:t> </w:t>
            </w:r>
          </w:p>
        </w:tc>
        <w:tc>
          <w:tcPr>
            <w:tcW w:w="3267" w:type="pct"/>
            <w:tcBorders>
              <w:top w:val="single" w:sz="4"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i/>
                <w:iCs/>
                <w:sz w:val="20"/>
                <w:szCs w:val="20"/>
              </w:rPr>
              <w:t>II</w:t>
            </w:r>
            <w:r w:rsidRPr="00A3721D">
              <w:rPr>
                <w:rFonts w:ascii="Times New Roman" w:eastAsia="Times New Roman" w:hAnsi="Times New Roman" w:cs="Times New Roman"/>
                <w:sz w:val="20"/>
                <w:szCs w:val="20"/>
              </w:rPr>
              <w:t xml:space="preserve">. </w:t>
            </w:r>
            <w:r w:rsidRPr="00A3721D">
              <w:rPr>
                <w:rFonts w:ascii="Times New Roman" w:eastAsia="Times New Roman" w:hAnsi="Times New Roman" w:cs="Times New Roman"/>
                <w:i/>
                <w:iCs/>
                <w:sz w:val="20"/>
                <w:szCs w:val="20"/>
              </w:rPr>
              <w:t>Характеристики, которые могут устанавливаться дополнительно для изделий определенного назначения</w:t>
            </w:r>
          </w:p>
        </w:tc>
      </w:tr>
      <w:tr w:rsidR="00A3721D" w:rsidRPr="00A3721D">
        <w:trPr>
          <w:jc w:val="center"/>
        </w:trPr>
        <w:tc>
          <w:tcPr>
            <w:tcW w:w="1733"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Изделия, предназначенные для восприятия расчетных силовых воздействий в процессе эксплуатации зданий и сооружений, а также при изготовлении, хранении, транспортировании и монтаже (несущие изделия) или только при изготовлении, хранении, транспортировании и монтаже (ненесущие изделия)</w:t>
            </w:r>
          </w:p>
        </w:tc>
        <w:tc>
          <w:tcPr>
            <w:tcW w:w="3267"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Класс бетона по прочности на осевое растяжение</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Класс бетона по прочности на растяжение при изгибе</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Контрольная разрушающая нагрузка*</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Контрольная нагрузка по жесткости*</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Контрольный прогиб*</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Контрольная нагрузка по образованию трещин*</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Контрольная нагрузка по ширине раскрытия трещин*</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Контрольная ширина раскрытия трещин*</w:t>
            </w:r>
          </w:p>
        </w:tc>
      </w:tr>
      <w:tr w:rsidR="00A3721D" w:rsidRPr="00A3721D">
        <w:trPr>
          <w:jc w:val="center"/>
        </w:trPr>
        <w:tc>
          <w:tcPr>
            <w:tcW w:w="1733"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Изделия, предназначенные для использования в качестве ограждающих конструкций или элементов ограждающих конструкций</w:t>
            </w:r>
          </w:p>
        </w:tc>
        <w:tc>
          <w:tcPr>
            <w:tcW w:w="3267"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Марка бетона по средней плотности</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Коэффициент теплопроводности бетона</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Отпускная влажность бетона</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proofErr w:type="spellStart"/>
            <w:r w:rsidRPr="00A3721D">
              <w:rPr>
                <w:rFonts w:ascii="Times New Roman" w:eastAsia="Times New Roman" w:hAnsi="Times New Roman" w:cs="Times New Roman"/>
                <w:sz w:val="20"/>
                <w:szCs w:val="21"/>
              </w:rPr>
              <w:t>Паропроницаемость</w:t>
            </w:r>
            <w:proofErr w:type="spellEnd"/>
            <w:r w:rsidRPr="00A3721D">
              <w:rPr>
                <w:rFonts w:ascii="Times New Roman" w:eastAsia="Times New Roman" w:hAnsi="Times New Roman" w:cs="Times New Roman"/>
                <w:sz w:val="20"/>
                <w:szCs w:val="21"/>
              </w:rPr>
              <w:t xml:space="preserve"> бетона (для ячеистых бетонов)</w:t>
            </w:r>
          </w:p>
        </w:tc>
      </w:tr>
      <w:tr w:rsidR="00A3721D" w:rsidRPr="00A3721D">
        <w:trPr>
          <w:jc w:val="center"/>
        </w:trPr>
        <w:tc>
          <w:tcPr>
            <w:tcW w:w="1733"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 xml:space="preserve">Изделия, предназначенные для использования в конструкциях </w:t>
            </w:r>
            <w:proofErr w:type="spellStart"/>
            <w:r w:rsidRPr="00A3721D">
              <w:rPr>
                <w:rFonts w:ascii="Times New Roman" w:eastAsia="Times New Roman" w:hAnsi="Times New Roman" w:cs="Times New Roman"/>
                <w:sz w:val="20"/>
                <w:szCs w:val="21"/>
              </w:rPr>
              <w:t>неотапливаемых</w:t>
            </w:r>
            <w:proofErr w:type="spellEnd"/>
            <w:r w:rsidRPr="00A3721D">
              <w:rPr>
                <w:rFonts w:ascii="Times New Roman" w:eastAsia="Times New Roman" w:hAnsi="Times New Roman" w:cs="Times New Roman"/>
                <w:sz w:val="20"/>
                <w:szCs w:val="21"/>
              </w:rPr>
              <w:t xml:space="preserve"> зданий и сооружений, в подземных и наружных конструкциях отапливаемых зданий и сооружений, в гидротехнических сооружениях</w:t>
            </w:r>
          </w:p>
        </w:tc>
        <w:tc>
          <w:tcPr>
            <w:tcW w:w="3267"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Марка бетона по морозостойкости</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Марка бетона по водонепроницаемости</w:t>
            </w:r>
          </w:p>
        </w:tc>
      </w:tr>
      <w:tr w:rsidR="00A3721D" w:rsidRPr="00A3721D">
        <w:trPr>
          <w:jc w:val="center"/>
        </w:trPr>
        <w:tc>
          <w:tcPr>
            <w:tcW w:w="1733" w:type="pct"/>
            <w:tcBorders>
              <w:top w:val="single" w:sz="6"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Изделия, предназначенные для использования в конструкциях зданий и сооружений, эксплуатируемых в агрессивных средах</w:t>
            </w:r>
          </w:p>
        </w:tc>
        <w:tc>
          <w:tcPr>
            <w:tcW w:w="3267" w:type="pct"/>
            <w:tcBorders>
              <w:top w:val="single" w:sz="6"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 xml:space="preserve">Категория </w:t>
            </w:r>
            <w:proofErr w:type="spellStart"/>
            <w:r w:rsidRPr="00A3721D">
              <w:rPr>
                <w:rFonts w:ascii="Times New Roman" w:eastAsia="Times New Roman" w:hAnsi="Times New Roman" w:cs="Times New Roman"/>
                <w:sz w:val="20"/>
                <w:szCs w:val="21"/>
              </w:rPr>
              <w:t>трещиностойкости</w:t>
            </w:r>
            <w:proofErr w:type="spellEnd"/>
            <w:r w:rsidRPr="00A3721D">
              <w:rPr>
                <w:rFonts w:ascii="Times New Roman" w:eastAsia="Times New Roman" w:hAnsi="Times New Roman" w:cs="Times New Roman"/>
                <w:sz w:val="20"/>
                <w:szCs w:val="21"/>
              </w:rPr>
              <w:t xml:space="preserve"> изделий</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Предельно допустимая ширина раскрытия трещин</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Марка бетона по водонепроницаемости</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Вид и состав бетона</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Вид и толщина антикоррозионного покрытия бетонных поверхностей</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Вид и толщина антикоррозионного покрытия стальных арматурных и закладных изделий</w:t>
            </w:r>
          </w:p>
        </w:tc>
      </w:tr>
      <w:tr w:rsidR="00A3721D" w:rsidRPr="00A3721D">
        <w:trPr>
          <w:jc w:val="center"/>
        </w:trPr>
        <w:tc>
          <w:tcPr>
            <w:tcW w:w="1733"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Изделия, предназначенные для использования на путях интенсивного движения людей, транспорта, животных</w:t>
            </w:r>
          </w:p>
        </w:tc>
        <w:tc>
          <w:tcPr>
            <w:tcW w:w="3267"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Истираемость бетона</w:t>
            </w:r>
          </w:p>
        </w:tc>
      </w:tr>
      <w:tr w:rsidR="00A3721D" w:rsidRPr="00A3721D">
        <w:trPr>
          <w:jc w:val="center"/>
        </w:trPr>
        <w:tc>
          <w:tcPr>
            <w:tcW w:w="1733" w:type="pct"/>
            <w:tcBorders>
              <w:top w:val="nil"/>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Изделия, предназначенные для использования в конструкциях зданий и сооружений, которые могут подвергаться воздействию открытого огня при пожаре</w:t>
            </w:r>
          </w:p>
        </w:tc>
        <w:tc>
          <w:tcPr>
            <w:tcW w:w="3267" w:type="pct"/>
            <w:tcBorders>
              <w:top w:val="nil"/>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Класс пожарной опасности</w:t>
            </w:r>
          </w:p>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Предел огнестойкости</w:t>
            </w:r>
          </w:p>
        </w:tc>
      </w:tr>
      <w:tr w:rsidR="00A3721D" w:rsidRPr="00A3721D">
        <w:trPr>
          <w:jc w:val="center"/>
        </w:trPr>
        <w:tc>
          <w:tcPr>
            <w:tcW w:w="5000" w:type="pct"/>
            <w:gridSpan w:val="2"/>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autoSpaceDE w:val="0"/>
              <w:autoSpaceDN w:val="0"/>
              <w:adjustRightInd w:val="0"/>
              <w:spacing w:before="120"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 xml:space="preserve">* Характеристики устанавливаются для оценки прочности, жесткости и </w:t>
            </w:r>
            <w:proofErr w:type="spellStart"/>
            <w:r w:rsidRPr="00A3721D">
              <w:rPr>
                <w:rFonts w:ascii="Times New Roman" w:eastAsia="Times New Roman" w:hAnsi="Times New Roman" w:cs="Times New Roman"/>
                <w:sz w:val="20"/>
                <w:szCs w:val="18"/>
              </w:rPr>
              <w:t>трещиностойкости</w:t>
            </w:r>
            <w:proofErr w:type="spellEnd"/>
            <w:r w:rsidRPr="00A3721D">
              <w:rPr>
                <w:rFonts w:ascii="Times New Roman" w:eastAsia="Times New Roman" w:hAnsi="Times New Roman" w:cs="Times New Roman"/>
                <w:sz w:val="20"/>
                <w:szCs w:val="18"/>
              </w:rPr>
              <w:t xml:space="preserve"> изделий по результатам испытаний </w:t>
            </w:r>
            <w:proofErr w:type="spellStart"/>
            <w:r w:rsidRPr="00A3721D">
              <w:rPr>
                <w:rFonts w:ascii="Times New Roman" w:eastAsia="Times New Roman" w:hAnsi="Times New Roman" w:cs="Times New Roman"/>
                <w:sz w:val="20"/>
                <w:szCs w:val="18"/>
              </w:rPr>
              <w:t>нагружением</w:t>
            </w:r>
            <w:proofErr w:type="spellEnd"/>
            <w:r w:rsidRPr="00A3721D">
              <w:rPr>
                <w:rFonts w:ascii="Times New Roman" w:eastAsia="Times New Roman" w:hAnsi="Times New Roman" w:cs="Times New Roman"/>
                <w:sz w:val="20"/>
                <w:szCs w:val="18"/>
              </w:rPr>
              <w:t xml:space="preserve"> по схемам, приведенным в стандарте или в рабочей документации на них.</w:t>
            </w:r>
          </w:p>
        </w:tc>
      </w:tr>
    </w:tbl>
    <w:p w:rsidR="00A3721D" w:rsidRPr="00A3721D" w:rsidRDefault="00A3721D" w:rsidP="00A3721D">
      <w:pPr>
        <w:autoSpaceDE w:val="0"/>
        <w:autoSpaceDN w:val="0"/>
        <w:adjustRightInd w:val="0"/>
        <w:spacing w:before="120" w:after="0" w:line="240" w:lineRule="auto"/>
        <w:jc w:val="center"/>
        <w:outlineLvl w:val="0"/>
        <w:rPr>
          <w:rFonts w:ascii="Times New Roman" w:eastAsia="Times New Roman" w:hAnsi="Times New Roman" w:cs="Arial"/>
          <w:b/>
          <w:bCs/>
          <w:kern w:val="28"/>
          <w:sz w:val="24"/>
          <w:szCs w:val="32"/>
        </w:rPr>
      </w:pPr>
      <w:bookmarkStart w:id="29" w:name="i315510"/>
      <w:bookmarkStart w:id="30" w:name="i308208"/>
      <w:bookmarkEnd w:id="30"/>
      <w:r w:rsidRPr="00A3721D">
        <w:rPr>
          <w:rFonts w:ascii="Times New Roman" w:eastAsia="Times New Roman" w:hAnsi="Times New Roman" w:cs="Times New Roman"/>
          <w:b/>
          <w:bCs/>
          <w:kern w:val="28"/>
          <w:sz w:val="24"/>
          <w:szCs w:val="32"/>
        </w:rPr>
        <w:t>Приложение</w:t>
      </w:r>
      <w:proofErr w:type="gramStart"/>
      <w:r w:rsidRPr="00A3721D">
        <w:rPr>
          <w:rFonts w:ascii="Times New Roman" w:eastAsia="Times New Roman" w:hAnsi="Times New Roman" w:cs="Times New Roman"/>
          <w:b/>
          <w:bCs/>
          <w:kern w:val="28"/>
          <w:sz w:val="24"/>
          <w:szCs w:val="32"/>
        </w:rPr>
        <w:t xml:space="preserve"> В</w:t>
      </w:r>
      <w:bookmarkEnd w:id="29"/>
      <w:proofErr w:type="gramEnd"/>
    </w:p>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i/>
          <w:iCs/>
          <w:sz w:val="24"/>
          <w:szCs w:val="19"/>
        </w:rPr>
        <w:t>(справочное)</w:t>
      </w:r>
    </w:p>
    <w:p w:rsidR="00A3721D" w:rsidRPr="00A3721D" w:rsidRDefault="00A3721D" w:rsidP="00A3721D">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28"/>
          <w:sz w:val="24"/>
          <w:szCs w:val="32"/>
        </w:rPr>
      </w:pPr>
      <w:bookmarkStart w:id="31" w:name="i327347"/>
      <w:r w:rsidRPr="00A3721D">
        <w:rPr>
          <w:rFonts w:ascii="Times New Roman" w:eastAsia="Times New Roman" w:hAnsi="Times New Roman" w:cs="Times New Roman"/>
          <w:b/>
          <w:bCs/>
          <w:kern w:val="28"/>
          <w:sz w:val="24"/>
          <w:szCs w:val="32"/>
        </w:rPr>
        <w:t>Нормативные документы на методы определения фактических значений характеристик изделий и оценки их соответствия нормируемым значениям</w:t>
      </w:r>
      <w:bookmarkEnd w:id="31"/>
    </w:p>
    <w:p w:rsidR="00A3721D" w:rsidRPr="00A3721D" w:rsidRDefault="00A3721D" w:rsidP="00A3721D">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Таблица В.1</w:t>
      </w:r>
    </w:p>
    <w:tbl>
      <w:tblPr>
        <w:tblW w:w="5000" w:type="pct"/>
        <w:jc w:val="center"/>
        <w:shd w:val="clear" w:color="auto" w:fill="FFFFFF"/>
        <w:tblCellMar>
          <w:left w:w="28" w:type="dxa"/>
          <w:right w:w="28" w:type="dxa"/>
        </w:tblCellMar>
        <w:tblLook w:val="04A0"/>
      </w:tblPr>
      <w:tblGrid>
        <w:gridCol w:w="6541"/>
        <w:gridCol w:w="2870"/>
      </w:tblGrid>
      <w:tr w:rsidR="00A3721D" w:rsidRPr="00A3721D">
        <w:trPr>
          <w:tblHeader/>
          <w:jc w:val="center"/>
        </w:trPr>
        <w:tc>
          <w:tcPr>
            <w:tcW w:w="3475"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lastRenderedPageBreak/>
              <w:t>Наименование характеристики</w:t>
            </w:r>
          </w:p>
        </w:tc>
        <w:tc>
          <w:tcPr>
            <w:tcW w:w="1525"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Методы определения и оценки фактических значений</w:t>
            </w:r>
          </w:p>
        </w:tc>
      </w:tr>
      <w:tr w:rsidR="00A3721D" w:rsidRPr="00A3721D">
        <w:trPr>
          <w:jc w:val="center"/>
        </w:trPr>
        <w:tc>
          <w:tcPr>
            <w:tcW w:w="3475" w:type="pct"/>
            <w:tcBorders>
              <w:top w:val="single" w:sz="6"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1. Нагрузка (при испытаниях на прочность, жесткость и </w:t>
            </w:r>
            <w:proofErr w:type="spellStart"/>
            <w:r w:rsidRPr="00A3721D">
              <w:rPr>
                <w:rFonts w:ascii="Times New Roman" w:eastAsia="Times New Roman" w:hAnsi="Times New Roman" w:cs="Times New Roman"/>
                <w:sz w:val="20"/>
                <w:szCs w:val="20"/>
              </w:rPr>
              <w:t>трещиностойкость</w:t>
            </w:r>
            <w:proofErr w:type="spellEnd"/>
            <w:r w:rsidRPr="00A3721D">
              <w:rPr>
                <w:rFonts w:ascii="Times New Roman" w:eastAsia="Times New Roman" w:hAnsi="Times New Roman" w:cs="Times New Roman"/>
                <w:sz w:val="20"/>
                <w:szCs w:val="20"/>
              </w:rPr>
              <w:t>)</w:t>
            </w:r>
          </w:p>
        </w:tc>
        <w:tc>
          <w:tcPr>
            <w:tcW w:w="1525" w:type="pct"/>
            <w:tcBorders>
              <w:top w:val="single" w:sz="6" w:space="0" w:color="auto"/>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 xml:space="preserve">По </w:t>
            </w:r>
            <w:hyperlink r:id="rId146" w:tooltip="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 w:history="1">
              <w:r w:rsidRPr="00A3721D">
                <w:rPr>
                  <w:rFonts w:ascii="Times New Roman" w:eastAsia="Times New Roman" w:hAnsi="Times New Roman" w:cs="Times New Roman"/>
                  <w:color w:val="0000FF"/>
                  <w:sz w:val="20"/>
                  <w:u w:val="single"/>
                </w:rPr>
                <w:t>ГОСТ 8829</w:t>
              </w:r>
            </w:hyperlink>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2. Прогиб (при испытаниях на прочность, жесткость и </w:t>
            </w:r>
            <w:proofErr w:type="spellStart"/>
            <w:r w:rsidRPr="00A3721D">
              <w:rPr>
                <w:rFonts w:ascii="Times New Roman" w:eastAsia="Times New Roman" w:hAnsi="Times New Roman" w:cs="Times New Roman"/>
                <w:sz w:val="20"/>
                <w:szCs w:val="20"/>
              </w:rPr>
              <w:t>трещиностойкость</w:t>
            </w:r>
            <w:proofErr w:type="spellEnd"/>
            <w:r w:rsidRPr="00A3721D">
              <w:rPr>
                <w:rFonts w:ascii="Times New Roman" w:eastAsia="Times New Roman" w:hAnsi="Times New Roman" w:cs="Times New Roman"/>
                <w:sz w:val="20"/>
                <w:szCs w:val="20"/>
              </w:rPr>
              <w:t>)</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То же</w:t>
            </w:r>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3. Ширина раскрытия трещин (при испытаниях на прочность, жесткость и </w:t>
            </w:r>
            <w:proofErr w:type="spellStart"/>
            <w:r w:rsidRPr="00A3721D">
              <w:rPr>
                <w:rFonts w:ascii="Times New Roman" w:eastAsia="Times New Roman" w:hAnsi="Times New Roman" w:cs="Times New Roman"/>
                <w:sz w:val="20"/>
                <w:szCs w:val="20"/>
              </w:rPr>
              <w:t>трещиностойкость</w:t>
            </w:r>
            <w:proofErr w:type="spellEnd"/>
            <w:r w:rsidRPr="00A3721D">
              <w:rPr>
                <w:rFonts w:ascii="Times New Roman" w:eastAsia="Times New Roman" w:hAnsi="Times New Roman" w:cs="Times New Roman"/>
                <w:sz w:val="20"/>
                <w:szCs w:val="20"/>
              </w:rPr>
              <w:t>)</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9"/>
              </w:rPr>
              <w:t>»</w:t>
            </w:r>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4. Индекс изоляции воздушного шума</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По </w:t>
            </w:r>
            <w:hyperlink r:id="rId147" w:tooltip="Защита от шума в строительстве. Звукоизоляция ограждающих конструкций. Методы измерений" w:history="1">
              <w:r w:rsidRPr="00A3721D">
                <w:rPr>
                  <w:rFonts w:ascii="Times New Roman" w:eastAsia="Times New Roman" w:hAnsi="Times New Roman" w:cs="Times New Roman"/>
                  <w:color w:val="0000FF"/>
                  <w:sz w:val="20"/>
                  <w:szCs w:val="20"/>
                  <w:u w:val="single"/>
                </w:rPr>
                <w:t>ГОСТ 27296</w:t>
              </w:r>
            </w:hyperlink>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5. Индекс приведенного уровня изоляции ударного шума (под перекрытием)</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То же</w:t>
            </w:r>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6. Класс пожарной опасности</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По </w:t>
            </w:r>
            <w:hyperlink r:id="rId148" w:tooltip="Конструкции строительные. Метод определения пожарной опасности" w:history="1">
              <w:r w:rsidRPr="00A3721D">
                <w:rPr>
                  <w:rFonts w:ascii="Times New Roman" w:eastAsia="Times New Roman" w:hAnsi="Times New Roman" w:cs="Times New Roman"/>
                  <w:color w:val="0000FF"/>
                  <w:sz w:val="20"/>
                  <w:szCs w:val="20"/>
                  <w:u w:val="single"/>
                </w:rPr>
                <w:t>ГОСТ 30403</w:t>
              </w:r>
            </w:hyperlink>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7. Предел огнестойкости</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По </w:t>
            </w:r>
            <w:hyperlink r:id="rId149" w:tooltip="Конструкции строительные. Методы испытаний на огнестойкость. Несущие и ограждающие конструкции" w:history="1">
              <w:r w:rsidRPr="00A3721D">
                <w:rPr>
                  <w:rFonts w:ascii="Times New Roman" w:eastAsia="Times New Roman" w:hAnsi="Times New Roman" w:cs="Times New Roman"/>
                  <w:color w:val="0000FF"/>
                  <w:sz w:val="20"/>
                  <w:szCs w:val="20"/>
                  <w:u w:val="single"/>
                </w:rPr>
                <w:t>ГОСТ 30247.1</w:t>
              </w:r>
            </w:hyperlink>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8. Прочность бетона на сжатие в проектном возрасте</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По </w:t>
            </w:r>
            <w:hyperlink r:id="rId150" w:tooltip="Бетоны. Методы определения прочности по контрольным образцам" w:history="1">
              <w:r w:rsidRPr="00A3721D">
                <w:rPr>
                  <w:rFonts w:ascii="Times New Roman" w:eastAsia="Times New Roman" w:hAnsi="Times New Roman" w:cs="Times New Roman"/>
                  <w:color w:val="0000FF"/>
                  <w:sz w:val="20"/>
                  <w:szCs w:val="20"/>
                  <w:u w:val="single"/>
                </w:rPr>
                <w:t>ГОСТ 10180</w:t>
              </w:r>
            </w:hyperlink>
            <w:r w:rsidRPr="00A3721D">
              <w:rPr>
                <w:rFonts w:ascii="Times New Roman" w:eastAsia="Times New Roman" w:hAnsi="Times New Roman" w:cs="Times New Roman"/>
                <w:sz w:val="20"/>
                <w:szCs w:val="20"/>
              </w:rPr>
              <w:t xml:space="preserve"> и </w:t>
            </w:r>
            <w:hyperlink r:id="rId151" w:tooltip="Бетоны. Правила контроля прочности" w:history="1">
              <w:r w:rsidRPr="00A3721D">
                <w:rPr>
                  <w:rFonts w:ascii="Times New Roman" w:eastAsia="Times New Roman" w:hAnsi="Times New Roman" w:cs="Times New Roman"/>
                  <w:color w:val="0000FF"/>
                  <w:sz w:val="20"/>
                  <w:szCs w:val="20"/>
                  <w:u w:val="single"/>
                </w:rPr>
                <w:t>ГОСТ 18105</w:t>
              </w:r>
            </w:hyperlink>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9. Прочность бетона на осевое растяжение</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То же</w:t>
            </w:r>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10. Прочность бетона на растяжение при изгибе</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w:t>
            </w:r>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11. Отпускная прочность бетона</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По </w:t>
            </w:r>
            <w:hyperlink r:id="rId152" w:tooltip="Бетоны. Методы определения прочности по контрольным образцам" w:history="1">
              <w:r w:rsidRPr="00A3721D">
                <w:rPr>
                  <w:rFonts w:ascii="Times New Roman" w:eastAsia="Times New Roman" w:hAnsi="Times New Roman" w:cs="Times New Roman"/>
                  <w:color w:val="0000FF"/>
                  <w:sz w:val="20"/>
                  <w:szCs w:val="20"/>
                  <w:u w:val="single"/>
                </w:rPr>
                <w:t>ГОСТ 10180</w:t>
              </w:r>
            </w:hyperlink>
            <w:r w:rsidRPr="00A3721D">
              <w:rPr>
                <w:rFonts w:ascii="Times New Roman" w:eastAsia="Times New Roman" w:hAnsi="Times New Roman" w:cs="Times New Roman"/>
                <w:sz w:val="20"/>
                <w:szCs w:val="20"/>
              </w:rPr>
              <w:t xml:space="preserve">, </w:t>
            </w:r>
            <w:hyperlink r:id="rId153" w:tooltip="Бетоны. Ультразвуковой метод определения прочности" w:history="1">
              <w:r w:rsidRPr="00A3721D">
                <w:rPr>
                  <w:rFonts w:ascii="Times New Roman" w:eastAsia="Times New Roman" w:hAnsi="Times New Roman" w:cs="Times New Roman"/>
                  <w:color w:val="0000FF"/>
                  <w:sz w:val="20"/>
                  <w:szCs w:val="20"/>
                  <w:u w:val="single"/>
                </w:rPr>
                <w:t>ГОСТ 17624</w:t>
              </w:r>
            </w:hyperlink>
            <w:r w:rsidRPr="00A3721D">
              <w:rPr>
                <w:rFonts w:ascii="Times New Roman" w:eastAsia="Times New Roman" w:hAnsi="Times New Roman" w:cs="Times New Roman"/>
                <w:sz w:val="20"/>
                <w:szCs w:val="20"/>
              </w:rPr>
              <w:t xml:space="preserve">, </w:t>
            </w:r>
            <w:hyperlink r:id="rId154" w:tooltip="Бетоны. Определение прочности механическими методами неразрушающего контроля" w:history="1">
              <w:r w:rsidRPr="00A3721D">
                <w:rPr>
                  <w:rFonts w:ascii="Times New Roman" w:eastAsia="Times New Roman" w:hAnsi="Times New Roman" w:cs="Times New Roman"/>
                  <w:color w:val="0000FF"/>
                  <w:sz w:val="20"/>
                  <w:szCs w:val="20"/>
                  <w:u w:val="single"/>
                </w:rPr>
                <w:t>ГОСТ 22690</w:t>
              </w:r>
            </w:hyperlink>
            <w:r w:rsidRPr="00A3721D">
              <w:rPr>
                <w:rFonts w:ascii="Times New Roman" w:eastAsia="Times New Roman" w:hAnsi="Times New Roman" w:cs="Times New Roman"/>
                <w:sz w:val="20"/>
                <w:szCs w:val="20"/>
              </w:rPr>
              <w:t xml:space="preserve"> и </w:t>
            </w:r>
            <w:hyperlink r:id="rId155" w:tooltip="Бетоны. Правила контроля прочности" w:history="1">
              <w:r w:rsidRPr="00A3721D">
                <w:rPr>
                  <w:rFonts w:ascii="Times New Roman" w:eastAsia="Times New Roman" w:hAnsi="Times New Roman" w:cs="Times New Roman"/>
                  <w:color w:val="0000FF"/>
                  <w:sz w:val="20"/>
                  <w:szCs w:val="20"/>
                  <w:u w:val="single"/>
                </w:rPr>
                <w:t>ГОСТ 18105</w:t>
              </w:r>
            </w:hyperlink>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12. Передаточная прочность бетона</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То же</w:t>
            </w:r>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13. Плотность бетона</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По </w:t>
            </w:r>
            <w:hyperlink r:id="rId156" w:tooltip="Бетоны. Методы определения плотности" w:history="1">
              <w:r w:rsidRPr="00A3721D">
                <w:rPr>
                  <w:rFonts w:ascii="Times New Roman" w:eastAsia="Times New Roman" w:hAnsi="Times New Roman" w:cs="Times New Roman"/>
                  <w:color w:val="0000FF"/>
                  <w:sz w:val="20"/>
                  <w:szCs w:val="20"/>
                  <w:u w:val="single"/>
                </w:rPr>
                <w:t>ГОСТ 12730.1</w:t>
              </w:r>
            </w:hyperlink>
            <w:r w:rsidRPr="00A3721D">
              <w:rPr>
                <w:rFonts w:ascii="Times New Roman" w:eastAsia="Times New Roman" w:hAnsi="Times New Roman" w:cs="Times New Roman"/>
                <w:sz w:val="20"/>
                <w:szCs w:val="20"/>
              </w:rPr>
              <w:t xml:space="preserve">, </w:t>
            </w:r>
            <w:hyperlink r:id="rId157" w:tooltip="Бетоны. Радиоизотопный метод определения средней плотности" w:history="1">
              <w:r w:rsidRPr="00A3721D">
                <w:rPr>
                  <w:rFonts w:ascii="Times New Roman" w:eastAsia="Times New Roman" w:hAnsi="Times New Roman" w:cs="Times New Roman"/>
                  <w:color w:val="0000FF"/>
                  <w:sz w:val="20"/>
                  <w:szCs w:val="20"/>
                  <w:u w:val="single"/>
                </w:rPr>
                <w:t>ГОСТ 17623</w:t>
              </w:r>
            </w:hyperlink>
            <w:r w:rsidRPr="00A3721D">
              <w:rPr>
                <w:rFonts w:ascii="Times New Roman" w:eastAsia="Times New Roman" w:hAnsi="Times New Roman" w:cs="Times New Roman"/>
                <w:sz w:val="20"/>
                <w:szCs w:val="20"/>
              </w:rPr>
              <w:t xml:space="preserve"> и </w:t>
            </w:r>
            <w:hyperlink r:id="rId158" w:tooltip="Бетоны легкие и ячеистые. Правила контроля средней плотности" w:history="1">
              <w:r w:rsidRPr="00A3721D">
                <w:rPr>
                  <w:rFonts w:ascii="Times New Roman" w:eastAsia="Times New Roman" w:hAnsi="Times New Roman" w:cs="Times New Roman"/>
                  <w:color w:val="0000FF"/>
                  <w:sz w:val="20"/>
                  <w:szCs w:val="20"/>
                  <w:u w:val="single"/>
                </w:rPr>
                <w:t>ГОСТ 27005</w:t>
              </w:r>
            </w:hyperlink>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14. Коэффициент теплопроводности</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По </w:t>
            </w:r>
            <w:hyperlink r:id="rId159" w:tooltip="Материалы и изделия строительные. Метод определения теплопроводности и термического сопротивления при стационарном тепловом режиме" w:history="1">
              <w:r w:rsidRPr="00A3721D">
                <w:rPr>
                  <w:rFonts w:ascii="Times New Roman" w:eastAsia="Times New Roman" w:hAnsi="Times New Roman" w:cs="Times New Roman"/>
                  <w:color w:val="0000FF"/>
                  <w:sz w:val="20"/>
                  <w:szCs w:val="20"/>
                  <w:u w:val="single"/>
                </w:rPr>
                <w:t>ГОСТ 7076</w:t>
              </w:r>
            </w:hyperlink>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15. Влажность бетона</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По </w:t>
            </w:r>
            <w:hyperlink r:id="rId160" w:tooltip="Бетоны. Метод определения влажности" w:history="1">
              <w:r w:rsidRPr="00A3721D">
                <w:rPr>
                  <w:rFonts w:ascii="Times New Roman" w:eastAsia="Times New Roman" w:hAnsi="Times New Roman" w:cs="Times New Roman"/>
                  <w:color w:val="0000FF"/>
                  <w:sz w:val="20"/>
                  <w:szCs w:val="20"/>
                  <w:u w:val="single"/>
                </w:rPr>
                <w:t>ГОСТ 12730.2</w:t>
              </w:r>
            </w:hyperlink>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16. </w:t>
            </w:r>
            <w:proofErr w:type="spellStart"/>
            <w:r w:rsidRPr="00A3721D">
              <w:rPr>
                <w:rFonts w:ascii="Times New Roman" w:eastAsia="Times New Roman" w:hAnsi="Times New Roman" w:cs="Times New Roman"/>
                <w:sz w:val="20"/>
                <w:szCs w:val="20"/>
              </w:rPr>
              <w:t>Паропроницаемость</w:t>
            </w:r>
            <w:proofErr w:type="spellEnd"/>
            <w:r w:rsidRPr="00A3721D">
              <w:rPr>
                <w:rFonts w:ascii="Times New Roman" w:eastAsia="Times New Roman" w:hAnsi="Times New Roman" w:cs="Times New Roman"/>
                <w:sz w:val="20"/>
                <w:szCs w:val="20"/>
              </w:rPr>
              <w:t xml:space="preserve"> бетона</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По </w:t>
            </w:r>
            <w:hyperlink r:id="rId161" w:tooltip="Материалы и изделия строительные. Методы определения сопротивления паропроницанию" w:history="1">
              <w:r w:rsidRPr="00A3721D">
                <w:rPr>
                  <w:rFonts w:ascii="Times New Roman" w:eastAsia="Times New Roman" w:hAnsi="Times New Roman" w:cs="Times New Roman"/>
                  <w:color w:val="0000FF"/>
                  <w:sz w:val="20"/>
                  <w:szCs w:val="20"/>
                  <w:u w:val="single"/>
                </w:rPr>
                <w:t>ГОСТ 25898</w:t>
              </w:r>
            </w:hyperlink>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17. </w:t>
            </w:r>
            <w:proofErr w:type="spellStart"/>
            <w:r w:rsidRPr="00A3721D">
              <w:rPr>
                <w:rFonts w:ascii="Times New Roman" w:eastAsia="Times New Roman" w:hAnsi="Times New Roman" w:cs="Times New Roman"/>
                <w:sz w:val="20"/>
                <w:szCs w:val="20"/>
              </w:rPr>
              <w:t>Паропроницаемость</w:t>
            </w:r>
            <w:proofErr w:type="spellEnd"/>
            <w:r w:rsidRPr="00A3721D">
              <w:rPr>
                <w:rFonts w:ascii="Times New Roman" w:eastAsia="Times New Roman" w:hAnsi="Times New Roman" w:cs="Times New Roman"/>
                <w:sz w:val="20"/>
                <w:szCs w:val="20"/>
              </w:rPr>
              <w:t xml:space="preserve"> защитных покрытий</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По </w:t>
            </w:r>
            <w:hyperlink r:id="rId162" w:tooltip="Защита от коррозии в строительстве. Конструкции бетонные и железобетонные. Испытание паронипроницаемости защитных покрытий" w:history="1">
              <w:r w:rsidRPr="00A3721D">
                <w:rPr>
                  <w:rFonts w:ascii="Times New Roman" w:eastAsia="Times New Roman" w:hAnsi="Times New Roman" w:cs="Times New Roman"/>
                  <w:color w:val="0000FF"/>
                  <w:sz w:val="20"/>
                  <w:szCs w:val="20"/>
                  <w:u w:val="single"/>
                </w:rPr>
                <w:t>ГОСТ 28575</w:t>
              </w:r>
            </w:hyperlink>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18. Адгезия защитных покрытий</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По </w:t>
            </w:r>
            <w:hyperlink r:id="rId163" w:tooltip="Защита от коррозии в строительстве. Конструкции бетонные и железобетонные. Методы испытаний адгезии защитных покрытий" w:history="1">
              <w:r w:rsidRPr="00A3721D">
                <w:rPr>
                  <w:rFonts w:ascii="Times New Roman" w:eastAsia="Times New Roman" w:hAnsi="Times New Roman" w:cs="Times New Roman"/>
                  <w:color w:val="0000FF"/>
                  <w:sz w:val="20"/>
                  <w:szCs w:val="20"/>
                  <w:u w:val="single"/>
                </w:rPr>
                <w:t>ГОСТ 28574</w:t>
              </w:r>
            </w:hyperlink>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19. Показатели пористости бетона</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По </w:t>
            </w:r>
            <w:hyperlink r:id="rId164" w:tooltip="Бетоны. Методы определения показателей пористости" w:history="1">
              <w:r w:rsidRPr="00A3721D">
                <w:rPr>
                  <w:rFonts w:ascii="Times New Roman" w:eastAsia="Times New Roman" w:hAnsi="Times New Roman" w:cs="Times New Roman"/>
                  <w:color w:val="0000FF"/>
                  <w:sz w:val="20"/>
                  <w:szCs w:val="20"/>
                  <w:u w:val="single"/>
                </w:rPr>
                <w:t>ГОСТ 12730.4</w:t>
              </w:r>
            </w:hyperlink>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20. Морозостойкость бетона</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По </w:t>
            </w:r>
            <w:hyperlink r:id="rId165" w:tooltip="Бетоны. Методы определения морозостойкости. Общие требования" w:history="1">
              <w:r w:rsidRPr="00A3721D">
                <w:rPr>
                  <w:rFonts w:ascii="Times New Roman" w:eastAsia="Times New Roman" w:hAnsi="Times New Roman" w:cs="Times New Roman"/>
                  <w:color w:val="0000FF"/>
                  <w:sz w:val="20"/>
                  <w:szCs w:val="20"/>
                  <w:u w:val="single"/>
                </w:rPr>
                <w:t>ГОСТ 10060.0 -</w:t>
              </w:r>
            </w:hyperlink>
            <w:r w:rsidRPr="00A3721D">
              <w:rPr>
                <w:rFonts w:ascii="Times New Roman" w:eastAsia="Times New Roman" w:hAnsi="Times New Roman" w:cs="Times New Roman"/>
                <w:sz w:val="20"/>
                <w:szCs w:val="20"/>
              </w:rPr>
              <w:t xml:space="preserve"> </w:t>
            </w:r>
            <w:hyperlink r:id="rId166" w:tooltip="Бетоны. Структурно-механический метод ускоренного определения морозостойкости" w:history="1">
              <w:r w:rsidRPr="00A3721D">
                <w:rPr>
                  <w:rFonts w:ascii="Times New Roman" w:eastAsia="Times New Roman" w:hAnsi="Times New Roman" w:cs="Times New Roman"/>
                  <w:color w:val="0000FF"/>
                  <w:sz w:val="20"/>
                  <w:szCs w:val="20"/>
                  <w:u w:val="single"/>
                </w:rPr>
                <w:t>ГОСТ 10060.4</w:t>
              </w:r>
            </w:hyperlink>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21. Водонепроницаемость бетона</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По </w:t>
            </w:r>
            <w:hyperlink r:id="rId167" w:tooltip="Бетоны. Методы определения водонепроницаемости" w:history="1">
              <w:r w:rsidRPr="00A3721D">
                <w:rPr>
                  <w:rFonts w:ascii="Times New Roman" w:eastAsia="Times New Roman" w:hAnsi="Times New Roman" w:cs="Times New Roman"/>
                  <w:color w:val="0000FF"/>
                  <w:sz w:val="20"/>
                  <w:szCs w:val="20"/>
                  <w:u w:val="single"/>
                </w:rPr>
                <w:t>ГОСТ 12730.5</w:t>
              </w:r>
            </w:hyperlink>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22. Водопоглощение бетона</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По </w:t>
            </w:r>
            <w:hyperlink r:id="rId168" w:tooltip="Бетоны. Метод определения водопоглощения" w:history="1">
              <w:r w:rsidRPr="00A3721D">
                <w:rPr>
                  <w:rFonts w:ascii="Times New Roman" w:eastAsia="Times New Roman" w:hAnsi="Times New Roman" w:cs="Times New Roman"/>
                  <w:color w:val="0000FF"/>
                  <w:sz w:val="20"/>
                  <w:szCs w:val="20"/>
                  <w:u w:val="single"/>
                </w:rPr>
                <w:t>ГОСТ 12730.3</w:t>
              </w:r>
            </w:hyperlink>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23. Истираемость бетона</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По </w:t>
            </w:r>
            <w:hyperlink r:id="rId169" w:tooltip="Бетоны. Методы определения истираемости" w:history="1">
              <w:r w:rsidRPr="00A3721D">
                <w:rPr>
                  <w:rFonts w:ascii="Times New Roman" w:eastAsia="Times New Roman" w:hAnsi="Times New Roman" w:cs="Times New Roman"/>
                  <w:color w:val="0000FF"/>
                  <w:sz w:val="20"/>
                  <w:szCs w:val="20"/>
                  <w:u w:val="single"/>
                </w:rPr>
                <w:t>ГОСТ 13087</w:t>
              </w:r>
            </w:hyperlink>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24. Классы и марки арматурной стали и стали для закладных изделий</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По паспортам (сопровождающей документации) на партию стали</w:t>
            </w:r>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25. Прочность сварных соединений в арматурных и закладных изделиях</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По </w:t>
            </w:r>
            <w:hyperlink r:id="rId170" w:tooltip="Арматурные и закладные изделия сварные, соединения сварные арматуры и закладных изделий железобетонных конструкций. Общие технические условия" w:history="1">
              <w:r w:rsidRPr="00A3721D">
                <w:rPr>
                  <w:rFonts w:ascii="Times New Roman" w:eastAsia="Times New Roman" w:hAnsi="Times New Roman" w:cs="Times New Roman"/>
                  <w:color w:val="0000FF"/>
                  <w:sz w:val="20"/>
                  <w:szCs w:val="20"/>
                  <w:u w:val="single"/>
                </w:rPr>
                <w:t>ГОСТ 10922</w:t>
              </w:r>
            </w:hyperlink>
            <w:r w:rsidRPr="00A3721D">
              <w:rPr>
                <w:rFonts w:ascii="Times New Roman" w:eastAsia="Times New Roman" w:hAnsi="Times New Roman" w:cs="Times New Roman"/>
                <w:sz w:val="20"/>
                <w:szCs w:val="20"/>
              </w:rPr>
              <w:t xml:space="preserve">, </w:t>
            </w:r>
            <w:hyperlink r:id="rId171" w:tooltip="Соединения сварные стыковые и тавровые арматуры железобетонных конструкций. Ультразвуковые методы контроля качества. Правила приемки" w:history="1">
              <w:r w:rsidRPr="00A3721D">
                <w:rPr>
                  <w:rFonts w:ascii="Times New Roman" w:eastAsia="Times New Roman" w:hAnsi="Times New Roman" w:cs="Times New Roman"/>
                  <w:color w:val="0000FF"/>
                  <w:sz w:val="20"/>
                  <w:szCs w:val="20"/>
                  <w:u w:val="single"/>
                </w:rPr>
                <w:t>ГОСТ 23858</w:t>
              </w:r>
            </w:hyperlink>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26. Размеры арматурных и закладных изделий</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По </w:t>
            </w:r>
            <w:hyperlink r:id="rId172" w:tooltip="Арматурные и закладные изделия сварные, соединения сварные арматуры и закладных изделий железобетонных конструкций. Общие технические условия" w:history="1">
              <w:r w:rsidRPr="00A3721D">
                <w:rPr>
                  <w:rFonts w:ascii="Times New Roman" w:eastAsia="Times New Roman" w:hAnsi="Times New Roman" w:cs="Times New Roman"/>
                  <w:color w:val="0000FF"/>
                  <w:sz w:val="20"/>
                  <w:szCs w:val="20"/>
                  <w:u w:val="single"/>
                </w:rPr>
                <w:t>ГОСТ 10922</w:t>
              </w:r>
            </w:hyperlink>
            <w:r w:rsidRPr="00A3721D">
              <w:rPr>
                <w:rFonts w:ascii="Times New Roman" w:eastAsia="Times New Roman" w:hAnsi="Times New Roman" w:cs="Times New Roman"/>
                <w:sz w:val="20"/>
                <w:szCs w:val="20"/>
              </w:rPr>
              <w:t xml:space="preserve">, </w:t>
            </w:r>
            <w:hyperlink r:id="rId173" w:tooltip="Сетки арматурные сварные для железобетонных конструкций и изделий. Общие технические условия" w:history="1">
              <w:r w:rsidRPr="00A3721D">
                <w:rPr>
                  <w:rFonts w:ascii="Times New Roman" w:eastAsia="Times New Roman" w:hAnsi="Times New Roman" w:cs="Times New Roman"/>
                  <w:color w:val="0000FF"/>
                  <w:sz w:val="20"/>
                  <w:szCs w:val="20"/>
                  <w:u w:val="single"/>
                </w:rPr>
                <w:t>ГОСТ 23279</w:t>
              </w:r>
            </w:hyperlink>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27. Усилие напряжения или натяжения в напрягаемой арматуре</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По </w:t>
            </w:r>
            <w:hyperlink r:id="rId174" w:tooltip="Конструкции железобетонные. Методы измерения силы натяжения арматуры" w:history="1">
              <w:r w:rsidRPr="00A3721D">
                <w:rPr>
                  <w:rFonts w:ascii="Times New Roman" w:eastAsia="Times New Roman" w:hAnsi="Times New Roman" w:cs="Times New Roman"/>
                  <w:color w:val="0000FF"/>
                  <w:sz w:val="20"/>
                  <w:szCs w:val="20"/>
                  <w:u w:val="single"/>
                </w:rPr>
                <w:t>ГОСТ 22362</w:t>
              </w:r>
            </w:hyperlink>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28. Размеры, определяющие положения арматуры в изделии</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 xml:space="preserve">По </w:t>
            </w:r>
            <w:hyperlink r:id="rId175" w:tooltip="Конструкции железобетонные. Магнитный метод определения толщины защитного слоя бетона и расположения арматуры" w:history="1">
              <w:r w:rsidRPr="00A3721D">
                <w:rPr>
                  <w:rFonts w:ascii="Times New Roman" w:eastAsia="Times New Roman" w:hAnsi="Times New Roman" w:cs="Times New Roman"/>
                  <w:color w:val="0000FF"/>
                  <w:sz w:val="20"/>
                  <w:u w:val="single"/>
                </w:rPr>
                <w:t>ГОСТ 22904</w:t>
              </w:r>
            </w:hyperlink>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29. Толщина защитного слоя бетона до арматуры</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 xml:space="preserve">По </w:t>
            </w:r>
            <w:hyperlink r:id="rId176" w:tooltip="Конструкции железобетонные. Магнитный метод определения толщины защитного слоя бетона и расположения арматуры" w:history="1">
              <w:r w:rsidRPr="00A3721D">
                <w:rPr>
                  <w:rFonts w:ascii="Times New Roman" w:eastAsia="Times New Roman" w:hAnsi="Times New Roman" w:cs="Times New Roman"/>
                  <w:color w:val="0000FF"/>
                  <w:sz w:val="20"/>
                  <w:u w:val="single"/>
                </w:rPr>
                <w:t>ГОСТ 22904</w:t>
              </w:r>
            </w:hyperlink>
            <w:r w:rsidRPr="00A3721D">
              <w:rPr>
                <w:rFonts w:ascii="Times New Roman" w:eastAsia="Times New Roman" w:hAnsi="Times New Roman" w:cs="Times New Roman"/>
                <w:sz w:val="20"/>
                <w:szCs w:val="21"/>
              </w:rPr>
              <w:t xml:space="preserve">, </w:t>
            </w:r>
            <w:hyperlink r:id="rId177" w:tooltip="Конструкции и изделия железобетонные. Радиационный метод определения толщины защитного слоя бетона, размеров и расположения арматуры" w:history="1">
              <w:r w:rsidRPr="00A3721D">
                <w:rPr>
                  <w:rFonts w:ascii="Times New Roman" w:eastAsia="Times New Roman" w:hAnsi="Times New Roman" w:cs="Times New Roman"/>
                  <w:color w:val="0000FF"/>
                  <w:sz w:val="20"/>
                  <w:u w:val="single"/>
                </w:rPr>
                <w:t>ГОСТ 17625</w:t>
              </w:r>
            </w:hyperlink>
            <w:r w:rsidRPr="00A3721D">
              <w:rPr>
                <w:rFonts w:ascii="Times New Roman" w:eastAsia="Times New Roman" w:hAnsi="Times New Roman" w:cs="Times New Roman"/>
                <w:sz w:val="20"/>
                <w:szCs w:val="21"/>
              </w:rPr>
              <w:t xml:space="preserve"> или путем измерения по </w:t>
            </w:r>
            <w:hyperlink r:id="rId178" w:tooltip="Система обеспечения точности геометрических параметров в строительстве. Правила выполнения измерений. Элементы заводского изготовления" w:history="1">
              <w:r w:rsidRPr="00A3721D">
                <w:rPr>
                  <w:rFonts w:ascii="Times New Roman" w:eastAsia="Times New Roman" w:hAnsi="Times New Roman" w:cs="Times New Roman"/>
                  <w:color w:val="0000FF"/>
                  <w:sz w:val="20"/>
                  <w:u w:val="single"/>
                </w:rPr>
                <w:t>ГОСТ 26433.1</w:t>
              </w:r>
            </w:hyperlink>
            <w:r w:rsidRPr="00A3721D">
              <w:rPr>
                <w:rFonts w:ascii="Times New Roman" w:eastAsia="Times New Roman" w:hAnsi="Times New Roman" w:cs="Times New Roman"/>
                <w:sz w:val="20"/>
                <w:szCs w:val="21"/>
              </w:rPr>
              <w:t xml:space="preserve"> в вырубленных для обнажения арматуры бороздах с последующей их заделкой</w:t>
            </w:r>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30. Геометрические параметры изделий</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 xml:space="preserve">По </w:t>
            </w:r>
            <w:hyperlink r:id="rId179" w:tooltip="Система обеспечения точности геометрических параметров в строительстве. Правила выполнения измерений. Элементы заводского изготовления" w:history="1">
              <w:r w:rsidRPr="00A3721D">
                <w:rPr>
                  <w:rFonts w:ascii="Times New Roman" w:eastAsia="Times New Roman" w:hAnsi="Times New Roman" w:cs="Times New Roman"/>
                  <w:color w:val="0000FF"/>
                  <w:sz w:val="20"/>
                  <w:u w:val="single"/>
                </w:rPr>
                <w:t>ГОСТ 26433.1</w:t>
              </w:r>
            </w:hyperlink>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31. Размеры, характеризующие качество бетонных поверхностей</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То же</w:t>
            </w:r>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32. Ширина поверхностных трещин</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w:t>
            </w:r>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33. Фактура лицевой поверхности, вид и цвет ее отделки или облицовки</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Сравнением с эталоном</w:t>
            </w:r>
          </w:p>
        </w:tc>
      </w:tr>
      <w:tr w:rsidR="00A3721D" w:rsidRPr="00A3721D">
        <w:trPr>
          <w:jc w:val="center"/>
        </w:trPr>
        <w:tc>
          <w:tcPr>
            <w:tcW w:w="347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34. Внешний вид, наличие монтажных петель и предусмотренных закладных деталей, маркировочных надписей и монтажных знаков</w:t>
            </w:r>
          </w:p>
        </w:tc>
        <w:tc>
          <w:tcPr>
            <w:tcW w:w="1525" w:type="pct"/>
            <w:tcBorders>
              <w:top w:val="nil"/>
              <w:left w:val="single" w:sz="4" w:space="0" w:color="auto"/>
              <w:bottom w:val="nil"/>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Осмотром</w:t>
            </w:r>
          </w:p>
        </w:tc>
      </w:tr>
      <w:tr w:rsidR="00A3721D" w:rsidRPr="00A3721D">
        <w:trPr>
          <w:jc w:val="center"/>
        </w:trPr>
        <w:tc>
          <w:tcPr>
            <w:tcW w:w="3475"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35. Вес изделия</w:t>
            </w:r>
          </w:p>
        </w:tc>
        <w:tc>
          <w:tcPr>
            <w:tcW w:w="1525" w:type="pct"/>
            <w:tcBorders>
              <w:top w:val="nil"/>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Динамометром с точностью ±2 %</w:t>
            </w:r>
          </w:p>
        </w:tc>
      </w:tr>
    </w:tbl>
    <w:p w:rsidR="00A3721D" w:rsidRPr="00A3721D" w:rsidRDefault="00A3721D" w:rsidP="00A3721D">
      <w:pPr>
        <w:autoSpaceDE w:val="0"/>
        <w:autoSpaceDN w:val="0"/>
        <w:adjustRightInd w:val="0"/>
        <w:spacing w:before="120" w:after="0" w:line="240" w:lineRule="auto"/>
        <w:jc w:val="center"/>
        <w:outlineLvl w:val="0"/>
        <w:rPr>
          <w:rFonts w:ascii="Times New Roman" w:eastAsia="Times New Roman" w:hAnsi="Times New Roman" w:cs="Arial"/>
          <w:b/>
          <w:bCs/>
          <w:kern w:val="28"/>
          <w:sz w:val="24"/>
          <w:szCs w:val="32"/>
        </w:rPr>
      </w:pPr>
      <w:bookmarkStart w:id="32" w:name="i347606"/>
      <w:bookmarkStart w:id="33" w:name="i337814"/>
      <w:bookmarkEnd w:id="33"/>
      <w:r w:rsidRPr="00A3721D">
        <w:rPr>
          <w:rFonts w:ascii="Times New Roman" w:eastAsia="Times New Roman" w:hAnsi="Times New Roman" w:cs="Times New Roman"/>
          <w:b/>
          <w:bCs/>
          <w:kern w:val="28"/>
          <w:sz w:val="24"/>
          <w:szCs w:val="32"/>
        </w:rPr>
        <w:t>Приложение Г</w:t>
      </w:r>
      <w:bookmarkEnd w:id="32"/>
    </w:p>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i/>
          <w:iCs/>
          <w:sz w:val="24"/>
          <w:szCs w:val="19"/>
        </w:rPr>
        <w:t>(рекомендуемое)</w:t>
      </w:r>
    </w:p>
    <w:p w:rsidR="00A3721D" w:rsidRPr="00A3721D" w:rsidRDefault="00A3721D" w:rsidP="00A3721D">
      <w:pPr>
        <w:widowControl w:val="0"/>
        <w:autoSpaceDE w:val="0"/>
        <w:autoSpaceDN w:val="0"/>
        <w:adjustRightInd w:val="0"/>
        <w:spacing w:before="120" w:after="0" w:line="240" w:lineRule="auto"/>
        <w:jc w:val="center"/>
        <w:outlineLvl w:val="0"/>
        <w:rPr>
          <w:rFonts w:ascii="Times New Roman" w:eastAsia="Times New Roman" w:hAnsi="Times New Roman" w:cs="Arial"/>
          <w:b/>
          <w:bCs/>
          <w:kern w:val="28"/>
          <w:sz w:val="24"/>
          <w:szCs w:val="32"/>
        </w:rPr>
      </w:pPr>
      <w:bookmarkStart w:id="34" w:name="i353437"/>
      <w:r w:rsidRPr="00A3721D">
        <w:rPr>
          <w:rFonts w:ascii="Times New Roman" w:eastAsia="Times New Roman" w:hAnsi="Times New Roman" w:cs="Times New Roman"/>
          <w:b/>
          <w:bCs/>
          <w:kern w:val="28"/>
          <w:sz w:val="24"/>
          <w:szCs w:val="32"/>
        </w:rPr>
        <w:t>Области применения бетонных поверхностей разных категорий и способы их получения</w:t>
      </w:r>
      <w:bookmarkEnd w:id="34"/>
    </w:p>
    <w:p w:rsidR="00A3721D" w:rsidRPr="00A3721D" w:rsidRDefault="00A3721D" w:rsidP="00A3721D">
      <w:pPr>
        <w:widowControl w:val="0"/>
        <w:autoSpaceDE w:val="0"/>
        <w:autoSpaceDN w:val="0"/>
        <w:adjustRightInd w:val="0"/>
        <w:spacing w:before="120" w:after="120" w:line="240" w:lineRule="auto"/>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Таблица Г.1</w:t>
      </w:r>
    </w:p>
    <w:tbl>
      <w:tblPr>
        <w:tblW w:w="5000" w:type="pct"/>
        <w:jc w:val="center"/>
        <w:shd w:val="clear" w:color="auto" w:fill="FFFFFF"/>
        <w:tblCellMar>
          <w:left w:w="28" w:type="dxa"/>
          <w:right w:w="28" w:type="dxa"/>
        </w:tblCellMar>
        <w:tblLook w:val="04A0"/>
      </w:tblPr>
      <w:tblGrid>
        <w:gridCol w:w="1154"/>
        <w:gridCol w:w="3369"/>
        <w:gridCol w:w="2750"/>
        <w:gridCol w:w="2138"/>
      </w:tblGrid>
      <w:tr w:rsidR="00A3721D" w:rsidRPr="00A3721D">
        <w:trPr>
          <w:tblHeader/>
          <w:jc w:val="center"/>
        </w:trPr>
        <w:tc>
          <w:tcPr>
            <w:tcW w:w="613" w:type="pct"/>
            <w:vMerge w:val="restart"/>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Категория бетонной поверхности изделия</w:t>
            </w:r>
          </w:p>
        </w:tc>
        <w:tc>
          <w:tcPr>
            <w:tcW w:w="1790" w:type="pct"/>
            <w:vMerge w:val="restart"/>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Область применения</w:t>
            </w:r>
          </w:p>
        </w:tc>
        <w:tc>
          <w:tcPr>
            <w:tcW w:w="2597" w:type="pct"/>
            <w:gridSpan w:val="2"/>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Основной способ получения поверхности</w:t>
            </w:r>
          </w:p>
        </w:tc>
      </w:tr>
      <w:tr w:rsidR="00A3721D" w:rsidRPr="00A3721D">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spacing w:after="0" w:line="240" w:lineRule="auto"/>
              <w:rPr>
                <w:rFonts w:ascii="Times New Roman" w:eastAsia="Times New Roman" w:hAnsi="Times New Roman" w:cs="Times New Roman"/>
                <w:sz w:val="20"/>
                <w:szCs w:val="20"/>
              </w:rPr>
            </w:pPr>
          </w:p>
        </w:tc>
        <w:tc>
          <w:tcPr>
            <w:tcW w:w="1461"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A3721D">
              <w:rPr>
                <w:rFonts w:ascii="Times New Roman" w:eastAsia="Times New Roman" w:hAnsi="Times New Roman" w:cs="Times New Roman"/>
                <w:sz w:val="20"/>
                <w:szCs w:val="18"/>
              </w:rPr>
              <w:t>примыкающей к форме при формовании изделия</w:t>
            </w:r>
            <w:proofErr w:type="gramEnd"/>
          </w:p>
        </w:tc>
        <w:tc>
          <w:tcPr>
            <w:tcW w:w="1136"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A3721D" w:rsidRPr="00A3721D" w:rsidRDefault="00A3721D" w:rsidP="00A3721D">
            <w:pPr>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A3721D">
              <w:rPr>
                <w:rFonts w:ascii="Times New Roman" w:eastAsia="Times New Roman" w:hAnsi="Times New Roman" w:cs="Times New Roman"/>
                <w:sz w:val="20"/>
                <w:szCs w:val="19"/>
              </w:rPr>
              <w:t>открытой</w:t>
            </w:r>
            <w:proofErr w:type="gramEnd"/>
            <w:r w:rsidRPr="00A3721D">
              <w:rPr>
                <w:rFonts w:ascii="Times New Roman" w:eastAsia="Times New Roman" w:hAnsi="Times New Roman" w:cs="Times New Roman"/>
                <w:sz w:val="20"/>
                <w:szCs w:val="19"/>
              </w:rPr>
              <w:t xml:space="preserve"> при формовании изделия</w:t>
            </w:r>
          </w:p>
        </w:tc>
      </w:tr>
      <w:tr w:rsidR="00A3721D" w:rsidRPr="00A3721D">
        <w:trPr>
          <w:jc w:val="center"/>
        </w:trPr>
        <w:tc>
          <w:tcPr>
            <w:tcW w:w="613"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lastRenderedPageBreak/>
              <w:t>А</w:t>
            </w:r>
            <w:proofErr w:type="gramStart"/>
            <w:r w:rsidRPr="00A3721D">
              <w:rPr>
                <w:rFonts w:ascii="Times New Roman" w:eastAsia="Times New Roman" w:hAnsi="Times New Roman" w:cs="Times New Roman"/>
                <w:sz w:val="20"/>
                <w:szCs w:val="21"/>
              </w:rPr>
              <w:t>1</w:t>
            </w:r>
            <w:proofErr w:type="gramEnd"/>
          </w:p>
        </w:tc>
        <w:tc>
          <w:tcPr>
            <w:tcW w:w="1790"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Глянцевая поверхность, не требующая отделочного покрытия на строительной площадке</w:t>
            </w:r>
          </w:p>
        </w:tc>
        <w:tc>
          <w:tcPr>
            <w:tcW w:w="1461"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Формование изделий в формах со стеклопластиковой или другой глянцевой поверхностью, а также в обычных формах с использованием парафинов и других восковых композиций, эмульсионных смазок на их основе</w:t>
            </w:r>
          </w:p>
        </w:tc>
        <w:tc>
          <w:tcPr>
            <w:tcW w:w="1136"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w:t>
            </w:r>
          </w:p>
        </w:tc>
      </w:tr>
      <w:tr w:rsidR="00A3721D" w:rsidRPr="00A3721D">
        <w:trPr>
          <w:jc w:val="center"/>
        </w:trPr>
        <w:tc>
          <w:tcPr>
            <w:tcW w:w="613"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А</w:t>
            </w:r>
            <w:proofErr w:type="gramStart"/>
            <w:r w:rsidRPr="00A3721D">
              <w:rPr>
                <w:rFonts w:ascii="Times New Roman" w:eastAsia="Times New Roman" w:hAnsi="Times New Roman" w:cs="Times New Roman"/>
                <w:sz w:val="20"/>
                <w:szCs w:val="21"/>
              </w:rPr>
              <w:t>2</w:t>
            </w:r>
            <w:proofErr w:type="gramEnd"/>
          </w:p>
        </w:tc>
        <w:tc>
          <w:tcPr>
            <w:tcW w:w="1790"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 xml:space="preserve">Поверхность, подготовленная под улучшенную окраску (без </w:t>
            </w:r>
            <w:proofErr w:type="spellStart"/>
            <w:r w:rsidRPr="00A3721D">
              <w:rPr>
                <w:rFonts w:ascii="Times New Roman" w:eastAsia="Times New Roman" w:hAnsi="Times New Roman" w:cs="Times New Roman"/>
                <w:sz w:val="20"/>
                <w:szCs w:val="21"/>
              </w:rPr>
              <w:t>шпатлевания</w:t>
            </w:r>
            <w:proofErr w:type="spellEnd"/>
            <w:r w:rsidRPr="00A3721D">
              <w:rPr>
                <w:rFonts w:ascii="Times New Roman" w:eastAsia="Times New Roman" w:hAnsi="Times New Roman" w:cs="Times New Roman"/>
                <w:sz w:val="20"/>
                <w:szCs w:val="21"/>
              </w:rPr>
              <w:t xml:space="preserve"> на строительной площадке) или высококачественную окраску (с одним слоем шпатлевки на строительной площадке)</w:t>
            </w:r>
          </w:p>
        </w:tc>
        <w:tc>
          <w:tcPr>
            <w:tcW w:w="1461"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 xml:space="preserve">Формование изделий в горизонтальном положении с использованием качественных эмульсионных смазок и, при необходимости, методом водной пластификации. Формование в горизонтальном или вертикальном положении с последующим механизированным </w:t>
            </w:r>
            <w:proofErr w:type="spellStart"/>
            <w:r w:rsidRPr="00A3721D">
              <w:rPr>
                <w:rFonts w:ascii="Times New Roman" w:eastAsia="Times New Roman" w:hAnsi="Times New Roman" w:cs="Times New Roman"/>
                <w:sz w:val="20"/>
                <w:szCs w:val="21"/>
              </w:rPr>
              <w:t>шпатлеванием</w:t>
            </w:r>
            <w:proofErr w:type="spellEnd"/>
            <w:r w:rsidRPr="00A3721D">
              <w:rPr>
                <w:rFonts w:ascii="Times New Roman" w:eastAsia="Times New Roman" w:hAnsi="Times New Roman" w:cs="Times New Roman"/>
                <w:sz w:val="20"/>
                <w:szCs w:val="21"/>
              </w:rPr>
              <w:t xml:space="preserve"> всей поверхности на предприятии</w:t>
            </w:r>
          </w:p>
        </w:tc>
        <w:tc>
          <w:tcPr>
            <w:tcW w:w="1136"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w:t>
            </w:r>
          </w:p>
        </w:tc>
      </w:tr>
      <w:tr w:rsidR="00A3721D" w:rsidRPr="00A3721D">
        <w:trPr>
          <w:jc w:val="center"/>
        </w:trPr>
        <w:tc>
          <w:tcPr>
            <w:tcW w:w="613"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A3</w:t>
            </w:r>
          </w:p>
        </w:tc>
        <w:tc>
          <w:tcPr>
            <w:tcW w:w="1790"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Поверхность, подготовленная под декоративную отделку пастообразными составами (без </w:t>
            </w:r>
            <w:proofErr w:type="spellStart"/>
            <w:r w:rsidRPr="00A3721D">
              <w:rPr>
                <w:rFonts w:ascii="Times New Roman" w:eastAsia="Times New Roman" w:hAnsi="Times New Roman" w:cs="Times New Roman"/>
                <w:sz w:val="20"/>
                <w:szCs w:val="20"/>
              </w:rPr>
              <w:t>шпатлевания</w:t>
            </w:r>
            <w:proofErr w:type="spellEnd"/>
            <w:r w:rsidRPr="00A3721D">
              <w:rPr>
                <w:rFonts w:ascii="Times New Roman" w:eastAsia="Times New Roman" w:hAnsi="Times New Roman" w:cs="Times New Roman"/>
                <w:sz w:val="20"/>
                <w:szCs w:val="20"/>
              </w:rPr>
              <w:t xml:space="preserve"> на строительной площадке); под улучшенную или </w:t>
            </w:r>
            <w:proofErr w:type="spellStart"/>
            <w:r w:rsidRPr="00A3721D">
              <w:rPr>
                <w:rFonts w:ascii="Times New Roman" w:eastAsia="Times New Roman" w:hAnsi="Times New Roman" w:cs="Times New Roman"/>
                <w:sz w:val="20"/>
                <w:szCs w:val="20"/>
              </w:rPr>
              <w:t>высококачествунную</w:t>
            </w:r>
            <w:proofErr w:type="spellEnd"/>
            <w:r w:rsidRPr="00A3721D">
              <w:rPr>
                <w:rFonts w:ascii="Times New Roman" w:eastAsia="Times New Roman" w:hAnsi="Times New Roman" w:cs="Times New Roman"/>
                <w:sz w:val="20"/>
                <w:szCs w:val="20"/>
              </w:rPr>
              <w:t xml:space="preserve"> окраску (соответственно с одним или двумя слоями шпатлевки на строительной площадке); под оклейку обоями</w:t>
            </w:r>
          </w:p>
        </w:tc>
        <w:tc>
          <w:tcPr>
            <w:tcW w:w="1461"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Формование в горизонтальном положении, а также в вертикальном положении с последующим механизированным </w:t>
            </w:r>
            <w:proofErr w:type="spellStart"/>
            <w:r w:rsidRPr="00A3721D">
              <w:rPr>
                <w:rFonts w:ascii="Times New Roman" w:eastAsia="Times New Roman" w:hAnsi="Times New Roman" w:cs="Times New Roman"/>
                <w:sz w:val="20"/>
                <w:szCs w:val="20"/>
              </w:rPr>
              <w:t>шпатлеванием</w:t>
            </w:r>
            <w:proofErr w:type="spellEnd"/>
            <w:r w:rsidRPr="00A3721D">
              <w:rPr>
                <w:rFonts w:ascii="Times New Roman" w:eastAsia="Times New Roman" w:hAnsi="Times New Roman" w:cs="Times New Roman"/>
                <w:sz w:val="20"/>
                <w:szCs w:val="20"/>
              </w:rPr>
              <w:t xml:space="preserve"> части поверхности на предприятии</w:t>
            </w:r>
          </w:p>
        </w:tc>
        <w:tc>
          <w:tcPr>
            <w:tcW w:w="1136"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Формование в горизонтальном положении с заглаживанием поверхностей специализированными машинами</w:t>
            </w:r>
          </w:p>
        </w:tc>
      </w:tr>
      <w:tr w:rsidR="00A3721D" w:rsidRPr="00A3721D">
        <w:trPr>
          <w:jc w:val="center"/>
        </w:trPr>
        <w:tc>
          <w:tcPr>
            <w:tcW w:w="613"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А</w:t>
            </w:r>
            <w:proofErr w:type="gramStart"/>
            <w:r w:rsidRPr="00A3721D">
              <w:rPr>
                <w:rFonts w:ascii="Times New Roman" w:eastAsia="Times New Roman" w:hAnsi="Times New Roman" w:cs="Times New Roman"/>
                <w:sz w:val="20"/>
                <w:szCs w:val="20"/>
              </w:rPr>
              <w:t>4</w:t>
            </w:r>
            <w:proofErr w:type="gramEnd"/>
          </w:p>
        </w:tc>
        <w:tc>
          <w:tcPr>
            <w:tcW w:w="1790"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Поверхность, подготовленная под оклейку обоями, линолеумом и другими рулонными материалами; под облицовку плиточными материалами на клею</w:t>
            </w:r>
          </w:p>
        </w:tc>
        <w:tc>
          <w:tcPr>
            <w:tcW w:w="1461"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Формование в горизонтальном или вертикальном положении</w:t>
            </w:r>
          </w:p>
        </w:tc>
        <w:tc>
          <w:tcPr>
            <w:tcW w:w="1136"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То же</w:t>
            </w:r>
          </w:p>
        </w:tc>
      </w:tr>
      <w:tr w:rsidR="00A3721D" w:rsidRPr="00A3721D">
        <w:trPr>
          <w:jc w:val="center"/>
        </w:trPr>
        <w:tc>
          <w:tcPr>
            <w:tcW w:w="613"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А5</w:t>
            </w:r>
          </w:p>
        </w:tc>
        <w:tc>
          <w:tcPr>
            <w:tcW w:w="1790"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Поверхность, подготовленная под облицовку плиточными материалами на растворе</w:t>
            </w:r>
          </w:p>
        </w:tc>
        <w:tc>
          <w:tcPr>
            <w:tcW w:w="1461"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Формование в горизонтальном или вертикальном положении</w:t>
            </w:r>
          </w:p>
        </w:tc>
        <w:tc>
          <w:tcPr>
            <w:tcW w:w="1136" w:type="pct"/>
            <w:tcBorders>
              <w:top w:val="single" w:sz="6" w:space="0" w:color="auto"/>
              <w:left w:val="single" w:sz="4" w:space="0" w:color="auto"/>
              <w:bottom w:val="single" w:sz="6"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Формование с последующим заглаживанием поверхности</w:t>
            </w:r>
          </w:p>
        </w:tc>
      </w:tr>
      <w:tr w:rsidR="00A3721D" w:rsidRPr="00A3721D">
        <w:trPr>
          <w:jc w:val="center"/>
        </w:trPr>
        <w:tc>
          <w:tcPr>
            <w:tcW w:w="613"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А</w:t>
            </w:r>
            <w:proofErr w:type="gramStart"/>
            <w:r w:rsidRPr="00A3721D">
              <w:rPr>
                <w:rFonts w:ascii="Times New Roman" w:eastAsia="Times New Roman" w:hAnsi="Times New Roman" w:cs="Times New Roman"/>
                <w:sz w:val="20"/>
                <w:szCs w:val="20"/>
              </w:rPr>
              <w:t>6</w:t>
            </w:r>
            <w:proofErr w:type="gramEnd"/>
          </w:p>
        </w:tc>
        <w:tc>
          <w:tcPr>
            <w:tcW w:w="1790"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 xml:space="preserve">Поверхность, подготовленная под простую окраску, а также </w:t>
            </w:r>
            <w:proofErr w:type="spellStart"/>
            <w:r w:rsidRPr="00A3721D">
              <w:rPr>
                <w:rFonts w:ascii="Times New Roman" w:eastAsia="Times New Roman" w:hAnsi="Times New Roman" w:cs="Times New Roman"/>
                <w:sz w:val="20"/>
                <w:szCs w:val="20"/>
              </w:rPr>
              <w:t>неотделываемая</w:t>
            </w:r>
            <w:proofErr w:type="spellEnd"/>
            <w:r w:rsidRPr="00A3721D">
              <w:rPr>
                <w:rFonts w:ascii="Times New Roman" w:eastAsia="Times New Roman" w:hAnsi="Times New Roman" w:cs="Times New Roman"/>
                <w:sz w:val="20"/>
                <w:szCs w:val="20"/>
              </w:rPr>
              <w:t xml:space="preserve"> поверхность, к которой не предъявляют требования по качеству</w:t>
            </w:r>
          </w:p>
        </w:tc>
        <w:tc>
          <w:tcPr>
            <w:tcW w:w="1461"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То же</w:t>
            </w:r>
          </w:p>
        </w:tc>
        <w:tc>
          <w:tcPr>
            <w:tcW w:w="1136"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20"/>
              </w:rPr>
              <w:t>То же</w:t>
            </w:r>
          </w:p>
        </w:tc>
      </w:tr>
      <w:tr w:rsidR="00A3721D" w:rsidRPr="00A3721D">
        <w:trPr>
          <w:jc w:val="center"/>
        </w:trPr>
        <w:tc>
          <w:tcPr>
            <w:tcW w:w="613"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sz w:val="20"/>
                <w:szCs w:val="18"/>
              </w:rPr>
              <w:t>А</w:t>
            </w:r>
            <w:proofErr w:type="gramStart"/>
            <w:r w:rsidRPr="00A3721D">
              <w:rPr>
                <w:rFonts w:ascii="Times New Roman" w:eastAsia="Times New Roman" w:hAnsi="Times New Roman" w:cs="Times New Roman"/>
                <w:sz w:val="20"/>
                <w:szCs w:val="18"/>
              </w:rPr>
              <w:t>7</w:t>
            </w:r>
            <w:proofErr w:type="gramEnd"/>
          </w:p>
        </w:tc>
        <w:tc>
          <w:tcPr>
            <w:tcW w:w="1790"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Поверхность, невидимая в условиях эксплуатации</w:t>
            </w:r>
          </w:p>
        </w:tc>
        <w:tc>
          <w:tcPr>
            <w:tcW w:w="1461"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Формование в горизонтальном или вертикальном положении</w:t>
            </w:r>
          </w:p>
        </w:tc>
        <w:tc>
          <w:tcPr>
            <w:tcW w:w="1136" w:type="pct"/>
            <w:tcBorders>
              <w:top w:val="single" w:sz="6" w:space="0" w:color="auto"/>
              <w:left w:val="single" w:sz="4" w:space="0" w:color="auto"/>
              <w:bottom w:val="single" w:sz="4" w:space="0" w:color="auto"/>
              <w:right w:val="single" w:sz="4" w:space="0" w:color="auto"/>
            </w:tcBorders>
            <w:shd w:val="clear" w:color="auto" w:fill="FFFFFF"/>
            <w:hideMark/>
          </w:tcPr>
          <w:p w:rsidR="00A3721D" w:rsidRPr="00A3721D" w:rsidRDefault="00A3721D" w:rsidP="00A3721D">
            <w:pPr>
              <w:widowControl w:val="0"/>
              <w:autoSpaceDE w:val="0"/>
              <w:autoSpaceDN w:val="0"/>
              <w:adjustRightInd w:val="0"/>
              <w:spacing w:after="0" w:line="240" w:lineRule="auto"/>
              <w:ind w:left="57"/>
              <w:jc w:val="both"/>
              <w:rPr>
                <w:rFonts w:ascii="Times New Roman" w:eastAsia="Times New Roman" w:hAnsi="Times New Roman" w:cs="Times New Roman"/>
                <w:sz w:val="20"/>
                <w:szCs w:val="20"/>
              </w:rPr>
            </w:pPr>
            <w:r w:rsidRPr="00A3721D">
              <w:rPr>
                <w:rFonts w:ascii="Times New Roman" w:eastAsia="Times New Roman" w:hAnsi="Times New Roman" w:cs="Times New Roman"/>
                <w:sz w:val="20"/>
                <w:szCs w:val="21"/>
              </w:rPr>
              <w:t>Формование с выравниванием поверхности в процессе вибрирования</w:t>
            </w:r>
          </w:p>
        </w:tc>
      </w:tr>
    </w:tbl>
    <w:p w:rsidR="00A3721D" w:rsidRPr="00A3721D" w:rsidRDefault="00A3721D" w:rsidP="00A3721D">
      <w:pPr>
        <w:autoSpaceDE w:val="0"/>
        <w:autoSpaceDN w:val="0"/>
        <w:adjustRightInd w:val="0"/>
        <w:spacing w:before="120" w:after="0" w:line="240" w:lineRule="auto"/>
        <w:jc w:val="center"/>
        <w:outlineLvl w:val="0"/>
        <w:rPr>
          <w:rFonts w:ascii="Times New Roman" w:eastAsia="Times New Roman" w:hAnsi="Times New Roman" w:cs="Arial"/>
          <w:b/>
          <w:bCs/>
          <w:kern w:val="28"/>
          <w:sz w:val="24"/>
          <w:szCs w:val="32"/>
        </w:rPr>
      </w:pPr>
      <w:bookmarkStart w:id="35" w:name="i375593"/>
      <w:bookmarkStart w:id="36" w:name="i361886"/>
      <w:bookmarkEnd w:id="36"/>
      <w:r w:rsidRPr="00A3721D">
        <w:rPr>
          <w:rFonts w:ascii="Times New Roman" w:eastAsia="Times New Roman" w:hAnsi="Times New Roman" w:cs="Times New Roman"/>
          <w:b/>
          <w:bCs/>
          <w:kern w:val="28"/>
          <w:sz w:val="24"/>
          <w:szCs w:val="32"/>
        </w:rPr>
        <w:t>Приложение</w:t>
      </w:r>
      <w:proofErr w:type="gramStart"/>
      <w:r w:rsidRPr="00A3721D">
        <w:rPr>
          <w:rFonts w:ascii="Times New Roman" w:eastAsia="Times New Roman" w:hAnsi="Times New Roman" w:cs="Times New Roman"/>
          <w:b/>
          <w:bCs/>
          <w:kern w:val="28"/>
          <w:sz w:val="24"/>
          <w:szCs w:val="32"/>
        </w:rPr>
        <w:t xml:space="preserve"> Д</w:t>
      </w:r>
      <w:bookmarkEnd w:id="35"/>
      <w:proofErr w:type="gramEnd"/>
    </w:p>
    <w:p w:rsidR="00A3721D" w:rsidRPr="00A3721D" w:rsidRDefault="00A3721D" w:rsidP="00A3721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3721D">
        <w:rPr>
          <w:rFonts w:ascii="Times New Roman" w:eastAsia="Times New Roman" w:hAnsi="Times New Roman" w:cs="Times New Roman"/>
          <w:i/>
          <w:iCs/>
          <w:sz w:val="24"/>
          <w:szCs w:val="19"/>
        </w:rPr>
        <w:t>(рекомендуемое)</w:t>
      </w:r>
    </w:p>
    <w:p w:rsidR="00A3721D" w:rsidRPr="00A3721D" w:rsidRDefault="00A3721D" w:rsidP="00A3721D">
      <w:pPr>
        <w:widowControl w:val="0"/>
        <w:autoSpaceDE w:val="0"/>
        <w:autoSpaceDN w:val="0"/>
        <w:adjustRightInd w:val="0"/>
        <w:spacing w:before="120" w:after="120" w:line="240" w:lineRule="auto"/>
        <w:jc w:val="center"/>
        <w:outlineLvl w:val="0"/>
        <w:rPr>
          <w:rFonts w:ascii="Times New Roman" w:eastAsia="Times New Roman" w:hAnsi="Times New Roman" w:cs="Arial"/>
          <w:b/>
          <w:bCs/>
          <w:kern w:val="28"/>
          <w:sz w:val="24"/>
          <w:szCs w:val="32"/>
        </w:rPr>
      </w:pPr>
      <w:bookmarkStart w:id="37" w:name="i383028"/>
      <w:r w:rsidRPr="00A3721D">
        <w:rPr>
          <w:rFonts w:ascii="Times New Roman" w:eastAsia="Times New Roman" w:hAnsi="Times New Roman" w:cs="Times New Roman"/>
          <w:b/>
          <w:bCs/>
          <w:kern w:val="28"/>
          <w:sz w:val="24"/>
          <w:szCs w:val="32"/>
        </w:rPr>
        <w:t>Документ о качестве</w:t>
      </w:r>
      <w:bookmarkEnd w:id="37"/>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Д.1 В документе о качестве должны быть указаны:</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наименование и адрес предприятия-изготовителя;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номер и дата выдачи документа;</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lastRenderedPageBreak/>
        <w:t>наименование и марки изделий;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номер партии или изделия (при поштучной поставке);</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число изделий каждой марки;</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дата изготовления изделий;</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класс или марка бетона по прочности;</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отпускная прочность бетона (фактическая);</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обозначение стандарта или рабочей документации на изделие.</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Кроме перечисленных, в документе о качестве должны быть указаны дополнительные данные, предусмотренные в стандарте или в рабочей документации в зависимости от назначения изделий, а также номер сертификата соответствия (при его наличии).</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Д.2 Дату изготовления и дату выдачи документа о качестве следует указывать в следующей последовательности: год - месяц - число, обозначаемые каждый двумя цифрами (год - двумя последними цифрами).</w:t>
      </w:r>
    </w:p>
    <w:p w:rsidR="00A3721D" w:rsidRPr="00A3721D" w:rsidRDefault="00A3721D" w:rsidP="00A372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 xml:space="preserve">Д.3 Наименование изделия должно соответствовать </w:t>
      </w:r>
      <w:proofErr w:type="gramStart"/>
      <w:r w:rsidRPr="00A3721D">
        <w:rPr>
          <w:rFonts w:ascii="Times New Roman" w:eastAsia="Times New Roman" w:hAnsi="Times New Roman" w:cs="Times New Roman"/>
          <w:sz w:val="24"/>
          <w:szCs w:val="23"/>
        </w:rPr>
        <w:t>указанному</w:t>
      </w:r>
      <w:proofErr w:type="gramEnd"/>
      <w:r w:rsidRPr="00A3721D">
        <w:rPr>
          <w:rFonts w:ascii="Times New Roman" w:eastAsia="Times New Roman" w:hAnsi="Times New Roman" w:cs="Times New Roman"/>
          <w:sz w:val="24"/>
          <w:szCs w:val="23"/>
        </w:rPr>
        <w:t xml:space="preserve"> в стандарте или в рабочей документации.</w:t>
      </w:r>
    </w:p>
    <w:p w:rsidR="00A3721D" w:rsidRPr="00A3721D" w:rsidRDefault="00A3721D" w:rsidP="00A3721D">
      <w:pPr>
        <w:widowControl w:val="0"/>
        <w:autoSpaceDE w:val="0"/>
        <w:autoSpaceDN w:val="0"/>
        <w:adjustRightInd w:val="0"/>
        <w:spacing w:after="120" w:line="240" w:lineRule="auto"/>
        <w:ind w:firstLine="283"/>
        <w:jc w:val="both"/>
        <w:rPr>
          <w:rFonts w:ascii="Times New Roman" w:eastAsia="Times New Roman" w:hAnsi="Times New Roman" w:cs="Times New Roman"/>
          <w:sz w:val="20"/>
          <w:szCs w:val="20"/>
        </w:rPr>
      </w:pPr>
      <w:r w:rsidRPr="00A3721D">
        <w:rPr>
          <w:rFonts w:ascii="Times New Roman" w:eastAsia="Times New Roman" w:hAnsi="Times New Roman" w:cs="Times New Roman"/>
          <w:sz w:val="24"/>
          <w:szCs w:val="23"/>
        </w:rPr>
        <w:t>Д.4 Документ о качестве, сопровождающий поставляемую партию изделий или одно изделие (при поштучной поставке), должен быть подписан работником предприятия-изготовителя, ответственным за качество продукции.</w:t>
      </w:r>
    </w:p>
    <w:p w:rsidR="00A3721D" w:rsidRPr="00A3721D" w:rsidRDefault="00A3721D" w:rsidP="00A3721D">
      <w:pPr>
        <w:pBdr>
          <w:top w:val="single" w:sz="4" w:space="1" w:color="auto"/>
          <w:bottom w:val="single" w:sz="4" w:space="1" w:color="auto"/>
        </w:pBdr>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A3721D">
        <w:rPr>
          <w:rFonts w:ascii="Times New Roman" w:eastAsia="Times New Roman" w:hAnsi="Times New Roman" w:cs="Times New Roman"/>
          <w:sz w:val="24"/>
          <w:szCs w:val="23"/>
        </w:rPr>
        <w:t>Ключевые слова: железобетонные и бетонные изделия, стандарты, проектная документация, технические условия, общие технические требования, приемка, транспортирование, хранение, маркировка</w:t>
      </w:r>
      <w:proofErr w:type="gramEnd"/>
    </w:p>
    <w:p w:rsidR="00852CF2" w:rsidRDefault="00852CF2"/>
    <w:sectPr w:rsidR="00852C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important">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3721D"/>
    <w:rsid w:val="00852CF2"/>
    <w:rsid w:val="00A37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721D"/>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rPr>
  </w:style>
  <w:style w:type="paragraph" w:styleId="2">
    <w:name w:val="heading 2"/>
    <w:basedOn w:val="a"/>
    <w:next w:val="a"/>
    <w:link w:val="20"/>
    <w:uiPriority w:val="9"/>
    <w:qFormat/>
    <w:rsid w:val="00A3721D"/>
    <w:pPr>
      <w:keepNext/>
      <w:widowControl w:val="0"/>
      <w:autoSpaceDE w:val="0"/>
      <w:autoSpaceDN w:val="0"/>
      <w:adjustRightInd w:val="0"/>
      <w:spacing w:before="120" w:after="120" w:line="240" w:lineRule="auto"/>
      <w:jc w:val="center"/>
      <w:outlineLvl w:val="1"/>
    </w:pPr>
    <w:rPr>
      <w:rFonts w:ascii="Times New Roman" w:eastAsia="Times New Roman" w:hAnsi="Times New Roman" w:cs="Arial"/>
      <w:b/>
      <w:bCs/>
      <w:iCs/>
      <w:kern w:val="28"/>
      <w:sz w:val="24"/>
      <w:szCs w:val="28"/>
    </w:rPr>
  </w:style>
  <w:style w:type="paragraph" w:styleId="3">
    <w:name w:val="heading 3"/>
    <w:basedOn w:val="a"/>
    <w:next w:val="a"/>
    <w:link w:val="30"/>
    <w:uiPriority w:val="9"/>
    <w:qFormat/>
    <w:rsid w:val="00A3721D"/>
    <w:pPr>
      <w:keepNext/>
      <w:widowControl w:val="0"/>
      <w:autoSpaceDE w:val="0"/>
      <w:autoSpaceDN w:val="0"/>
      <w:adjustRightInd w:val="0"/>
      <w:spacing w:before="120" w:after="120" w:line="240" w:lineRule="auto"/>
      <w:jc w:val="center"/>
      <w:outlineLvl w:val="2"/>
    </w:pPr>
    <w:rPr>
      <w:rFonts w:ascii="Times New Roman" w:eastAsia="Times New Roman" w:hAnsi="Times New Roman" w:cs="Arial"/>
      <w:b/>
      <w:bCs/>
      <w:kern w:val="28"/>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21D"/>
    <w:rPr>
      <w:rFonts w:ascii="Times New Roman" w:eastAsia="Times New Roman" w:hAnsi="Times New Roman" w:cs="Arial"/>
      <w:b/>
      <w:bCs/>
      <w:kern w:val="28"/>
      <w:sz w:val="24"/>
      <w:szCs w:val="32"/>
    </w:rPr>
  </w:style>
  <w:style w:type="character" w:customStyle="1" w:styleId="20">
    <w:name w:val="Заголовок 2 Знак"/>
    <w:basedOn w:val="a0"/>
    <w:link w:val="2"/>
    <w:uiPriority w:val="9"/>
    <w:rsid w:val="00A3721D"/>
    <w:rPr>
      <w:rFonts w:ascii="Times New Roman" w:eastAsia="Times New Roman" w:hAnsi="Times New Roman" w:cs="Arial"/>
      <w:b/>
      <w:bCs/>
      <w:iCs/>
      <w:kern w:val="28"/>
      <w:sz w:val="24"/>
      <w:szCs w:val="28"/>
    </w:rPr>
  </w:style>
  <w:style w:type="character" w:customStyle="1" w:styleId="30">
    <w:name w:val="Заголовок 3 Знак"/>
    <w:basedOn w:val="a0"/>
    <w:link w:val="3"/>
    <w:uiPriority w:val="9"/>
    <w:rsid w:val="00A3721D"/>
    <w:rPr>
      <w:rFonts w:ascii="Times New Roman" w:eastAsia="Times New Roman" w:hAnsi="Times New Roman" w:cs="Arial"/>
      <w:b/>
      <w:bCs/>
      <w:kern w:val="28"/>
      <w:sz w:val="24"/>
      <w:szCs w:val="26"/>
    </w:rPr>
  </w:style>
  <w:style w:type="character" w:styleId="a3">
    <w:name w:val="Hyperlink"/>
    <w:basedOn w:val="a0"/>
    <w:uiPriority w:val="99"/>
    <w:semiHidden/>
    <w:unhideWhenUsed/>
    <w:rsid w:val="00A3721D"/>
    <w:rPr>
      <w:color w:val="0000FF"/>
      <w:u w:val="single"/>
    </w:rPr>
  </w:style>
  <w:style w:type="character" w:styleId="a4">
    <w:name w:val="FollowedHyperlink"/>
    <w:basedOn w:val="a0"/>
    <w:uiPriority w:val="99"/>
    <w:semiHidden/>
    <w:unhideWhenUsed/>
    <w:rsid w:val="00A3721D"/>
    <w:rPr>
      <w:color w:val="800080"/>
      <w:u w:val="single"/>
    </w:rPr>
  </w:style>
  <w:style w:type="paragraph" w:styleId="11">
    <w:name w:val="toc 1"/>
    <w:basedOn w:val="a"/>
    <w:next w:val="a"/>
    <w:autoRedefine/>
    <w:uiPriority w:val="39"/>
    <w:semiHidden/>
    <w:unhideWhenUsed/>
    <w:rsid w:val="00A3721D"/>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21">
    <w:name w:val="toc 2"/>
    <w:basedOn w:val="a"/>
    <w:next w:val="a"/>
    <w:autoRedefine/>
    <w:uiPriority w:val="39"/>
    <w:semiHidden/>
    <w:unhideWhenUsed/>
    <w:rsid w:val="00A3721D"/>
    <w:pPr>
      <w:widowControl w:val="0"/>
      <w:autoSpaceDE w:val="0"/>
      <w:autoSpaceDN w:val="0"/>
      <w:adjustRightInd w:val="0"/>
      <w:spacing w:after="0" w:line="240" w:lineRule="auto"/>
      <w:ind w:left="200"/>
    </w:pPr>
    <w:rPr>
      <w:rFonts w:ascii="Times New Roman" w:eastAsia="Times New Roman" w:hAnsi="Times New Roman" w:cs="Times New Roman"/>
      <w:sz w:val="24"/>
      <w:szCs w:val="20"/>
    </w:rPr>
  </w:style>
  <w:style w:type="paragraph" w:styleId="31">
    <w:name w:val="toc 3"/>
    <w:basedOn w:val="a"/>
    <w:next w:val="a"/>
    <w:autoRedefine/>
    <w:uiPriority w:val="39"/>
    <w:unhideWhenUsed/>
    <w:rsid w:val="00A3721D"/>
    <w:pPr>
      <w:autoSpaceDE w:val="0"/>
      <w:autoSpaceDN w:val="0"/>
      <w:adjustRightInd w:val="0"/>
      <w:spacing w:after="0" w:line="240" w:lineRule="auto"/>
      <w:ind w:left="403"/>
    </w:pPr>
    <w:rPr>
      <w:rFonts w:ascii="Times New Roman" w:eastAsia="Times New Roman" w:hAnsi="Times New Roman" w:cs="Times New Roman"/>
      <w:sz w:val="24"/>
      <w:szCs w:val="20"/>
    </w:rPr>
  </w:style>
  <w:style w:type="paragraph" w:customStyle="1" w:styleId="yap-yasync0-vertical">
    <w:name w:val="yap-ya_sync_0-vertical"/>
    <w:basedOn w:val="a"/>
    <w:rsid w:val="00A3721D"/>
    <w:pPr>
      <w:spacing w:before="100" w:beforeAutospacing="1" w:after="100" w:afterAutospacing="1" w:line="240" w:lineRule="auto"/>
    </w:pPr>
    <w:rPr>
      <w:rFonts w:ascii="inherit!important" w:eastAsia="Times New Roman" w:hAnsi="inherit!important" w:cs="Times New Roman"/>
      <w:sz w:val="24"/>
      <w:szCs w:val="24"/>
    </w:rPr>
  </w:style>
  <w:style w:type="paragraph" w:customStyle="1" w:styleId="yap-vk-main">
    <w:name w:val="yap-vk-main"/>
    <w:basedOn w:val="a"/>
    <w:rsid w:val="00A372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p-logo-blocktext">
    <w:name w:val="yap-logo-block__text"/>
    <w:basedOn w:val="a"/>
    <w:rsid w:val="00A372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007">
    <w:name w:val="dr007"/>
    <w:basedOn w:val="a"/>
    <w:rsid w:val="00A3721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yap-vk-main1">
    <w:name w:val="yap-vk-main1"/>
    <w:basedOn w:val="a"/>
    <w:rsid w:val="00A3721D"/>
    <w:pPr>
      <w:spacing w:before="100" w:beforeAutospacing="1" w:after="100" w:afterAutospacing="1" w:line="240" w:lineRule="auto"/>
    </w:pPr>
    <w:rPr>
      <w:rFonts w:ascii="Tahoma" w:eastAsia="Times New Roman" w:hAnsi="Tahoma" w:cs="Tahoma"/>
      <w:sz w:val="24"/>
      <w:szCs w:val="24"/>
    </w:rPr>
  </w:style>
  <w:style w:type="paragraph" w:customStyle="1" w:styleId="yap-logo-blocktext1">
    <w:name w:val="yap-logo-block__text1"/>
    <w:basedOn w:val="a"/>
    <w:rsid w:val="00A3721D"/>
    <w:pPr>
      <w:spacing w:before="100" w:beforeAutospacing="1" w:after="100" w:afterAutospacing="1" w:line="240" w:lineRule="auto"/>
    </w:pPr>
    <w:rPr>
      <w:rFonts w:ascii="Arial" w:eastAsia="Times New Roman" w:hAnsi="Arial" w:cs="Arial"/>
      <w:sz w:val="24"/>
      <w:szCs w:val="24"/>
    </w:rPr>
  </w:style>
  <w:style w:type="character" w:customStyle="1" w:styleId="root">
    <w:name w:val="root"/>
    <w:basedOn w:val="a0"/>
    <w:rsid w:val="00A3721D"/>
  </w:style>
  <w:style w:type="character" w:customStyle="1" w:styleId="ecattext">
    <w:name w:val="ecattext"/>
    <w:basedOn w:val="a0"/>
    <w:rsid w:val="00A3721D"/>
  </w:style>
  <w:style w:type="paragraph" w:styleId="a5">
    <w:name w:val="Balloon Text"/>
    <w:basedOn w:val="a"/>
    <w:link w:val="a6"/>
    <w:uiPriority w:val="99"/>
    <w:semiHidden/>
    <w:unhideWhenUsed/>
    <w:rsid w:val="00A372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72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files.stroyinf.ru/Data1/42/42111/" TargetMode="External"/><Relationship Id="rId117" Type="http://schemas.openxmlformats.org/officeDocument/2006/relationships/hyperlink" Target="http://files.stroyinf.ru/Data1/3/3588/index.htm" TargetMode="External"/><Relationship Id="rId21" Type="http://schemas.openxmlformats.org/officeDocument/2006/relationships/hyperlink" Target="http://files.stroyinf.ru/Data1/42/42111/" TargetMode="External"/><Relationship Id="rId42" Type="http://schemas.openxmlformats.org/officeDocument/2006/relationships/hyperlink" Target="http://files.stroyinf.ru/Data1/42/42111/" TargetMode="External"/><Relationship Id="rId47" Type="http://schemas.openxmlformats.org/officeDocument/2006/relationships/hyperlink" Target="http://files.stroyinf.ru/Data1/8/8653/index.htm" TargetMode="External"/><Relationship Id="rId63" Type="http://schemas.openxmlformats.org/officeDocument/2006/relationships/hyperlink" Target="http://files.stroyinf.ru/Data1/3/3937/index.htm" TargetMode="External"/><Relationship Id="rId68" Type="http://schemas.openxmlformats.org/officeDocument/2006/relationships/hyperlink" Target="http://files.stroyinf.ru/Data1/42/42111/" TargetMode="External"/><Relationship Id="rId84" Type="http://schemas.openxmlformats.org/officeDocument/2006/relationships/hyperlink" Target="http://files.stroyinf.ru/Data1/42/42111/" TargetMode="External"/><Relationship Id="rId89" Type="http://schemas.openxmlformats.org/officeDocument/2006/relationships/hyperlink" Target="http://files.stroyinf.ru/Data1/42/42111/" TargetMode="External"/><Relationship Id="rId112" Type="http://schemas.openxmlformats.org/officeDocument/2006/relationships/hyperlink" Target="http://files.stroyinf.ru/Data1/3/3582/index.htm" TargetMode="External"/><Relationship Id="rId133" Type="http://schemas.openxmlformats.org/officeDocument/2006/relationships/hyperlink" Target="http://files.stroyinf.ru/Data1/8/8653/index.htm" TargetMode="External"/><Relationship Id="rId138" Type="http://schemas.openxmlformats.org/officeDocument/2006/relationships/hyperlink" Target="http://files.stroyinf.ru/Data1/3/3610/index.htm" TargetMode="External"/><Relationship Id="rId154" Type="http://schemas.openxmlformats.org/officeDocument/2006/relationships/hyperlink" Target="http://files.stroyinf.ru/Data1/3/3593/index.htm" TargetMode="External"/><Relationship Id="rId159" Type="http://schemas.openxmlformats.org/officeDocument/2006/relationships/hyperlink" Target="http://files.stroyinf.ru/Data1/6/6838/index.htm" TargetMode="External"/><Relationship Id="rId175" Type="http://schemas.openxmlformats.org/officeDocument/2006/relationships/hyperlink" Target="http://files.stroyinf.ru/Data1/3/3361/index.htm" TargetMode="External"/><Relationship Id="rId170" Type="http://schemas.openxmlformats.org/officeDocument/2006/relationships/hyperlink" Target="http://files.stroyinf.ru/Data1/3/3308/index.htm" TargetMode="External"/><Relationship Id="rId16" Type="http://schemas.openxmlformats.org/officeDocument/2006/relationships/hyperlink" Target="http://files.stroyinf.ru/Data1/42/42111/" TargetMode="External"/><Relationship Id="rId107" Type="http://schemas.openxmlformats.org/officeDocument/2006/relationships/hyperlink" Target="http://files.stroyinf.ru/Data1/3/3308/index.htm" TargetMode="External"/><Relationship Id="rId11" Type="http://schemas.openxmlformats.org/officeDocument/2006/relationships/hyperlink" Target="http://files.stroyinf.ru/Data1/42/42111/" TargetMode="External"/><Relationship Id="rId32" Type="http://schemas.openxmlformats.org/officeDocument/2006/relationships/hyperlink" Target="http://files.stroyinf.ru/Data1/4/4749/index.htm" TargetMode="External"/><Relationship Id="rId37" Type="http://schemas.openxmlformats.org/officeDocument/2006/relationships/hyperlink" Target="http://files.stroyinf.ru/Data1/4/4749/index.htm" TargetMode="External"/><Relationship Id="rId53" Type="http://schemas.openxmlformats.org/officeDocument/2006/relationships/hyperlink" Target="http://files.stroyinf.ru/Data1/42/42111/" TargetMode="External"/><Relationship Id="rId58" Type="http://schemas.openxmlformats.org/officeDocument/2006/relationships/hyperlink" Target="http://files.stroyinf.ru/Data1/3/3308/index.htm" TargetMode="External"/><Relationship Id="rId74" Type="http://schemas.openxmlformats.org/officeDocument/2006/relationships/hyperlink" Target="http://files.stroyinf.ru/Data1/3/3304/index.htm" TargetMode="External"/><Relationship Id="rId79" Type="http://schemas.openxmlformats.org/officeDocument/2006/relationships/hyperlink" Target="http://files.stroyinf.ru/Data1/42/42111/" TargetMode="External"/><Relationship Id="rId102" Type="http://schemas.openxmlformats.org/officeDocument/2006/relationships/hyperlink" Target="http://files.stroyinf.ru/Data1/6/6838/index.htm" TargetMode="External"/><Relationship Id="rId123" Type="http://schemas.openxmlformats.org/officeDocument/2006/relationships/hyperlink" Target="http://files.stroyinf.ru/Data1/3/3167/index.htm" TargetMode="External"/><Relationship Id="rId128" Type="http://schemas.openxmlformats.org/officeDocument/2006/relationships/hyperlink" Target="http://files.stroyinf.ru/Data1/3/3170/index.htm" TargetMode="External"/><Relationship Id="rId144" Type="http://schemas.openxmlformats.org/officeDocument/2006/relationships/hyperlink" Target="http://files.stroyinf.ru/Data1/5/5189/index.htm" TargetMode="External"/><Relationship Id="rId149" Type="http://schemas.openxmlformats.org/officeDocument/2006/relationships/hyperlink" Target="http://files.stroyinf.ru/Data1/3/3142/index.htm" TargetMode="External"/><Relationship Id="rId5" Type="http://schemas.openxmlformats.org/officeDocument/2006/relationships/hyperlink" Target="http://files.stroyinf.ru/Data1/4/4550/index.htm" TargetMode="External"/><Relationship Id="rId90" Type="http://schemas.openxmlformats.org/officeDocument/2006/relationships/image" Target="media/image2.jpeg"/><Relationship Id="rId95" Type="http://schemas.openxmlformats.org/officeDocument/2006/relationships/image" Target="media/image5.jpeg"/><Relationship Id="rId160" Type="http://schemas.openxmlformats.org/officeDocument/2006/relationships/hyperlink" Target="http://files.stroyinf.ru/Data1/3/3579/index.htm" TargetMode="External"/><Relationship Id="rId165" Type="http://schemas.openxmlformats.org/officeDocument/2006/relationships/hyperlink" Target="http://files.stroyinf.ru/Data1/3/3566/index.htm" TargetMode="External"/><Relationship Id="rId181" Type="http://schemas.openxmlformats.org/officeDocument/2006/relationships/theme" Target="theme/theme1.xml"/><Relationship Id="rId22" Type="http://schemas.openxmlformats.org/officeDocument/2006/relationships/hyperlink" Target="http://files.stroyinf.ru/Data1/42/42111/" TargetMode="External"/><Relationship Id="rId27" Type="http://schemas.openxmlformats.org/officeDocument/2006/relationships/hyperlink" Target="http://files.stroyinf.ru/Data1/42/42111/" TargetMode="External"/><Relationship Id="rId43" Type="http://schemas.openxmlformats.org/officeDocument/2006/relationships/hyperlink" Target="http://files.stroyinf.ru/Data1/3/3167/index.htm" TargetMode="External"/><Relationship Id="rId48" Type="http://schemas.openxmlformats.org/officeDocument/2006/relationships/hyperlink" Target="http://files.stroyinf.ru/Data1/3/3604/index.htm" TargetMode="External"/><Relationship Id="rId64" Type="http://schemas.openxmlformats.org/officeDocument/2006/relationships/hyperlink" Target="http://files.stroyinf.ru/Data1/3/3565/index.htm" TargetMode="External"/><Relationship Id="rId69" Type="http://schemas.openxmlformats.org/officeDocument/2006/relationships/hyperlink" Target="http://files.stroyinf.ru/Data1/3/3589/index.htm" TargetMode="External"/><Relationship Id="rId113" Type="http://schemas.openxmlformats.org/officeDocument/2006/relationships/hyperlink" Target="http://files.stroyinf.ru/Data1/3/3586/index.htm" TargetMode="External"/><Relationship Id="rId118" Type="http://schemas.openxmlformats.org/officeDocument/2006/relationships/hyperlink" Target="http://files.stroyinf.ru/Data1/3/3327/index.htm" TargetMode="External"/><Relationship Id="rId134" Type="http://schemas.openxmlformats.org/officeDocument/2006/relationships/hyperlink" Target="http://files.stroyinf.ru/Data1/3/3155/index.htm" TargetMode="External"/><Relationship Id="rId139" Type="http://schemas.openxmlformats.org/officeDocument/2006/relationships/hyperlink" Target="http://files.stroyinf.ru/Data1/3/3161/index.htm" TargetMode="External"/><Relationship Id="rId80" Type="http://schemas.openxmlformats.org/officeDocument/2006/relationships/hyperlink" Target="http://files.stroyinf.ru/Data1/42/42111/" TargetMode="External"/><Relationship Id="rId85" Type="http://schemas.openxmlformats.org/officeDocument/2006/relationships/hyperlink" Target="http://files.stroyinf.ru/Data1/7/7540/index.htm" TargetMode="External"/><Relationship Id="rId150" Type="http://schemas.openxmlformats.org/officeDocument/2006/relationships/hyperlink" Target="http://files.stroyinf.ru/Data1/3/3571/index.htm" TargetMode="External"/><Relationship Id="rId155" Type="http://schemas.openxmlformats.org/officeDocument/2006/relationships/hyperlink" Target="http://files.stroyinf.ru/Data1/3/3589/index.htm" TargetMode="External"/><Relationship Id="rId171" Type="http://schemas.openxmlformats.org/officeDocument/2006/relationships/hyperlink" Target="http://files.stroyinf.ru/Data1/3/3366/index.htm" TargetMode="External"/><Relationship Id="rId176" Type="http://schemas.openxmlformats.org/officeDocument/2006/relationships/hyperlink" Target="http://files.stroyinf.ru/Data1/3/3361/index.htm" TargetMode="External"/><Relationship Id="rId12" Type="http://schemas.openxmlformats.org/officeDocument/2006/relationships/hyperlink" Target="http://files.stroyinf.ru/Data1/42/42111/" TargetMode="External"/><Relationship Id="rId17" Type="http://schemas.openxmlformats.org/officeDocument/2006/relationships/hyperlink" Target="http://files.stroyinf.ru/Data1/42/42111/" TargetMode="External"/><Relationship Id="rId33" Type="http://schemas.openxmlformats.org/officeDocument/2006/relationships/hyperlink" Target="http://files.stroyinf.ru/Data1/4/4749/index.htm" TargetMode="External"/><Relationship Id="rId38" Type="http://schemas.openxmlformats.org/officeDocument/2006/relationships/hyperlink" Target="http://files.stroyinf.ru/Data1/42/42111/" TargetMode="External"/><Relationship Id="rId59" Type="http://schemas.openxmlformats.org/officeDocument/2006/relationships/hyperlink" Target="http://files.stroyinf.ru/Data1/3/3364/index.htm" TargetMode="External"/><Relationship Id="rId103" Type="http://schemas.openxmlformats.org/officeDocument/2006/relationships/hyperlink" Target="http://files.stroyinf.ru/Data1/3/3565/index.htm" TargetMode="External"/><Relationship Id="rId108" Type="http://schemas.openxmlformats.org/officeDocument/2006/relationships/hyperlink" Target="http://files.stroyinf.ru/Data1/3/3578/index.htm" TargetMode="External"/><Relationship Id="rId124" Type="http://schemas.openxmlformats.org/officeDocument/2006/relationships/hyperlink" Target="http://files.stroyinf.ru/Data1/3/3356/index.htm" TargetMode="External"/><Relationship Id="rId129" Type="http://schemas.openxmlformats.org/officeDocument/2006/relationships/hyperlink" Target="http://files.stroyinf.ru/Data1/3/3366/index.htm" TargetMode="External"/><Relationship Id="rId54" Type="http://schemas.openxmlformats.org/officeDocument/2006/relationships/hyperlink" Target="http://files.stroyinf.ru/Data1/42/42111/" TargetMode="External"/><Relationship Id="rId70" Type="http://schemas.openxmlformats.org/officeDocument/2006/relationships/hyperlink" Target="http://files.stroyinf.ru/Data1/3/3609/index.htm" TargetMode="External"/><Relationship Id="rId75" Type="http://schemas.openxmlformats.org/officeDocument/2006/relationships/hyperlink" Target="http://files.stroyinf.ru/Data1/42/42111/" TargetMode="External"/><Relationship Id="rId91" Type="http://schemas.openxmlformats.org/officeDocument/2006/relationships/hyperlink" Target="http://files.stroyinf.ru/Data1/6/6376/index.htm" TargetMode="External"/><Relationship Id="rId96" Type="http://schemas.openxmlformats.org/officeDocument/2006/relationships/hyperlink" Target="http://files.stroyinf.ru/Data1/42/42111/" TargetMode="External"/><Relationship Id="rId140" Type="http://schemas.openxmlformats.org/officeDocument/2006/relationships/hyperlink" Target="http://files.stroyinf.ru/Data1/3/3399/index.htm" TargetMode="External"/><Relationship Id="rId145" Type="http://schemas.openxmlformats.org/officeDocument/2006/relationships/hyperlink" Target="http://files.stroyinf.ru/Data1/8/8629/index.htm" TargetMode="External"/><Relationship Id="rId161" Type="http://schemas.openxmlformats.org/officeDocument/2006/relationships/hyperlink" Target="http://files.stroyinf.ru/Data1/3/3155/index.htm" TargetMode="External"/><Relationship Id="rId166" Type="http://schemas.openxmlformats.org/officeDocument/2006/relationships/hyperlink" Target="http://files.stroyinf.ru/Data1/3/3570/index.htm" TargetMode="External"/><Relationship Id="rId1" Type="http://schemas.openxmlformats.org/officeDocument/2006/relationships/styles" Target="styles.xml"/><Relationship Id="rId6" Type="http://schemas.openxmlformats.org/officeDocument/2006/relationships/hyperlink" Target="http://files.stroyinf.ru/Data1/3/3315/index.htm" TargetMode="External"/><Relationship Id="rId23" Type="http://schemas.openxmlformats.org/officeDocument/2006/relationships/hyperlink" Target="http://files.stroyinf.ru/Data1/42/42111/" TargetMode="External"/><Relationship Id="rId28" Type="http://schemas.openxmlformats.org/officeDocument/2006/relationships/hyperlink" Target="http://files.stroyinf.ru/Data1/42/42111/" TargetMode="External"/><Relationship Id="rId49" Type="http://schemas.openxmlformats.org/officeDocument/2006/relationships/hyperlink" Target="http://files.stroyinf.ru/Data1/3/3602/index.htm" TargetMode="External"/><Relationship Id="rId114" Type="http://schemas.openxmlformats.org/officeDocument/2006/relationships/hyperlink" Target="http://files.stroyinf.ru/Data1/6/6376/index.htm" TargetMode="External"/><Relationship Id="rId119" Type="http://schemas.openxmlformats.org/officeDocument/2006/relationships/hyperlink" Target="http://files.stroyinf.ru/Data1/3/3589/index.htm" TargetMode="External"/><Relationship Id="rId44" Type="http://schemas.openxmlformats.org/officeDocument/2006/relationships/hyperlink" Target="http://files.stroyinf.ru/Data1/42/42111/" TargetMode="External"/><Relationship Id="rId60" Type="http://schemas.openxmlformats.org/officeDocument/2006/relationships/hyperlink" Target="http://files.stroyinf.ru/Data1/42/42111/" TargetMode="External"/><Relationship Id="rId65" Type="http://schemas.openxmlformats.org/officeDocument/2006/relationships/hyperlink" Target="http://files.stroyinf.ru/Data1/3/3610/index.htm" TargetMode="External"/><Relationship Id="rId81" Type="http://schemas.openxmlformats.org/officeDocument/2006/relationships/hyperlink" Target="http://files.stroyinf.ru/Data1/42/42111/" TargetMode="External"/><Relationship Id="rId86" Type="http://schemas.openxmlformats.org/officeDocument/2006/relationships/hyperlink" Target="http://files.stroyinf.ru/Data1/8/8031/index.htm" TargetMode="External"/><Relationship Id="rId130" Type="http://schemas.openxmlformats.org/officeDocument/2006/relationships/hyperlink" Target="http://files.stroyinf.ru/Data1/3/3602/index.htm" TargetMode="External"/><Relationship Id="rId135" Type="http://schemas.openxmlformats.org/officeDocument/2006/relationships/hyperlink" Target="http://files.stroyinf.ru/Data1/3/3172/index.htm" TargetMode="External"/><Relationship Id="rId151" Type="http://schemas.openxmlformats.org/officeDocument/2006/relationships/hyperlink" Target="http://files.stroyinf.ru/Data1/3/3589/index.htm" TargetMode="External"/><Relationship Id="rId156" Type="http://schemas.openxmlformats.org/officeDocument/2006/relationships/hyperlink" Target="http://files.stroyinf.ru/Data1/3/3578/index.htm" TargetMode="External"/><Relationship Id="rId177" Type="http://schemas.openxmlformats.org/officeDocument/2006/relationships/hyperlink" Target="http://files.stroyinf.ru/Data1/3/3327/index.htm" TargetMode="External"/><Relationship Id="rId4" Type="http://schemas.openxmlformats.org/officeDocument/2006/relationships/image" Target="media/image1.jpeg"/><Relationship Id="rId9" Type="http://schemas.openxmlformats.org/officeDocument/2006/relationships/hyperlink" Target="http://files.stroyinf.ru/Data1/3/3319/index.htm" TargetMode="External"/><Relationship Id="rId172" Type="http://schemas.openxmlformats.org/officeDocument/2006/relationships/hyperlink" Target="http://files.stroyinf.ru/Data1/3/3308/index.htm" TargetMode="External"/><Relationship Id="rId180" Type="http://schemas.openxmlformats.org/officeDocument/2006/relationships/fontTable" Target="fontTable.xml"/><Relationship Id="rId13" Type="http://schemas.openxmlformats.org/officeDocument/2006/relationships/hyperlink" Target="http://files.stroyinf.ru/Data1/42/42111/" TargetMode="External"/><Relationship Id="rId18" Type="http://schemas.openxmlformats.org/officeDocument/2006/relationships/hyperlink" Target="http://files.stroyinf.ru/Data1/42/42111/" TargetMode="External"/><Relationship Id="rId39" Type="http://schemas.openxmlformats.org/officeDocument/2006/relationships/hyperlink" Target="http://files.stroyinf.ru/Data1/42/42111/" TargetMode="External"/><Relationship Id="rId109" Type="http://schemas.openxmlformats.org/officeDocument/2006/relationships/hyperlink" Target="http://files.stroyinf.ru/Data1/3/3579/index.htm" TargetMode="External"/><Relationship Id="rId34" Type="http://schemas.openxmlformats.org/officeDocument/2006/relationships/hyperlink" Target="http://files.stroyinf.ru/Data1/4/4749/index.htm" TargetMode="External"/><Relationship Id="rId50" Type="http://schemas.openxmlformats.org/officeDocument/2006/relationships/hyperlink" Target="http://files.stroyinf.ru/Data1/3/3590/index.htm" TargetMode="External"/><Relationship Id="rId55" Type="http://schemas.openxmlformats.org/officeDocument/2006/relationships/hyperlink" Target="http://files.stroyinf.ru/Data1/3/3589/index.htm" TargetMode="External"/><Relationship Id="rId76" Type="http://schemas.openxmlformats.org/officeDocument/2006/relationships/hyperlink" Target="http://files.stroyinf.ru/Data1/42/42111/" TargetMode="External"/><Relationship Id="rId97" Type="http://schemas.openxmlformats.org/officeDocument/2006/relationships/hyperlink" Target="http://files.stroyinf.ru/Data1/42/42111/" TargetMode="External"/><Relationship Id="rId104" Type="http://schemas.openxmlformats.org/officeDocument/2006/relationships/hyperlink" Target="http://files.stroyinf.ru/Data1/3/3304/index.htm" TargetMode="External"/><Relationship Id="rId120" Type="http://schemas.openxmlformats.org/officeDocument/2006/relationships/hyperlink" Target="http://files.stroyinf.ru/Data1/8/8031/index.htm" TargetMode="External"/><Relationship Id="rId125" Type="http://schemas.openxmlformats.org/officeDocument/2006/relationships/hyperlink" Target="http://files.stroyinf.ru/Data1/3/3593/index.htm" TargetMode="External"/><Relationship Id="rId141" Type="http://schemas.openxmlformats.org/officeDocument/2006/relationships/hyperlink" Target="http://files.stroyinf.ru/Data1/3/3400/index.htm" TargetMode="External"/><Relationship Id="rId146" Type="http://schemas.openxmlformats.org/officeDocument/2006/relationships/hyperlink" Target="http://files.stroyinf.ru/Data1/3/3304/index.htm" TargetMode="External"/><Relationship Id="rId167" Type="http://schemas.openxmlformats.org/officeDocument/2006/relationships/hyperlink" Target="http://files.stroyinf.ru/Data1/3/3582/index.htm" TargetMode="External"/><Relationship Id="rId7" Type="http://schemas.openxmlformats.org/officeDocument/2006/relationships/hyperlink" Target="http://files.stroyinf.ru/Data1/3/3316/index.htm" TargetMode="External"/><Relationship Id="rId71" Type="http://schemas.openxmlformats.org/officeDocument/2006/relationships/hyperlink" Target="http://files.stroyinf.ru/Data1/3/3308/index.htm" TargetMode="External"/><Relationship Id="rId92" Type="http://schemas.openxmlformats.org/officeDocument/2006/relationships/image" Target="media/image3.jpeg"/><Relationship Id="rId162" Type="http://schemas.openxmlformats.org/officeDocument/2006/relationships/hyperlink" Target="http://files.stroyinf.ru/Data1/3/3400/index.htm" TargetMode="External"/><Relationship Id="rId2" Type="http://schemas.openxmlformats.org/officeDocument/2006/relationships/settings" Target="settings.xml"/><Relationship Id="rId29" Type="http://schemas.openxmlformats.org/officeDocument/2006/relationships/hyperlink" Target="http://files.stroyinf.ru/Data1/3/3099/index.htm" TargetMode="External"/><Relationship Id="rId24" Type="http://schemas.openxmlformats.org/officeDocument/2006/relationships/hyperlink" Target="http://files.stroyinf.ru/Data1/42/42111/" TargetMode="External"/><Relationship Id="rId40" Type="http://schemas.openxmlformats.org/officeDocument/2006/relationships/hyperlink" Target="http://files.stroyinf.ru/Data1/42/42111/" TargetMode="External"/><Relationship Id="rId45" Type="http://schemas.openxmlformats.org/officeDocument/2006/relationships/hyperlink" Target="http://files.stroyinf.ru/Data1/42/42111/" TargetMode="External"/><Relationship Id="rId66" Type="http://schemas.openxmlformats.org/officeDocument/2006/relationships/hyperlink" Target="http://files.stroyinf.ru/Data1/3/3589/index.htm" TargetMode="External"/><Relationship Id="rId87" Type="http://schemas.openxmlformats.org/officeDocument/2006/relationships/hyperlink" Target="http://files.stroyinf.ru/Data1/42/42111/" TargetMode="External"/><Relationship Id="rId110" Type="http://schemas.openxmlformats.org/officeDocument/2006/relationships/hyperlink" Target="http://files.stroyinf.ru/Data1/3/3580/index.htm" TargetMode="External"/><Relationship Id="rId115" Type="http://schemas.openxmlformats.org/officeDocument/2006/relationships/hyperlink" Target="http://files.stroyinf.ru/Data1/4/4749/index.htm" TargetMode="External"/><Relationship Id="rId131" Type="http://schemas.openxmlformats.org/officeDocument/2006/relationships/hyperlink" Target="http://files.stroyinf.ru/Data1/3/3603/index.htm" TargetMode="External"/><Relationship Id="rId136" Type="http://schemas.openxmlformats.org/officeDocument/2006/relationships/hyperlink" Target="http://files.stroyinf.ru/Data1/3/3608/index.htm" TargetMode="External"/><Relationship Id="rId157" Type="http://schemas.openxmlformats.org/officeDocument/2006/relationships/hyperlink" Target="http://files.stroyinf.ru/Data1/3/3587/index.htm" TargetMode="External"/><Relationship Id="rId178" Type="http://schemas.openxmlformats.org/officeDocument/2006/relationships/hyperlink" Target="http://files.stroyinf.ru/Data1/3/3172/index.htm" TargetMode="External"/><Relationship Id="rId61" Type="http://schemas.openxmlformats.org/officeDocument/2006/relationships/hyperlink" Target="http://files.stroyinf.ru/Data1/42/42111/" TargetMode="External"/><Relationship Id="rId82" Type="http://schemas.openxmlformats.org/officeDocument/2006/relationships/hyperlink" Target="http://files.stroyinf.ru/Data1/42/42111/" TargetMode="External"/><Relationship Id="rId152" Type="http://schemas.openxmlformats.org/officeDocument/2006/relationships/hyperlink" Target="http://files.stroyinf.ru/Data1/3/3571/index.htm" TargetMode="External"/><Relationship Id="rId173" Type="http://schemas.openxmlformats.org/officeDocument/2006/relationships/hyperlink" Target="http://files.stroyinf.ru/Data1/3/3364/index.htm" TargetMode="External"/><Relationship Id="rId19" Type="http://schemas.openxmlformats.org/officeDocument/2006/relationships/hyperlink" Target="http://files.stroyinf.ru/Data1/42/42111/" TargetMode="External"/><Relationship Id="rId14" Type="http://schemas.openxmlformats.org/officeDocument/2006/relationships/hyperlink" Target="http://files.stroyinf.ru/Data1/42/42111/" TargetMode="External"/><Relationship Id="rId30" Type="http://schemas.openxmlformats.org/officeDocument/2006/relationships/hyperlink" Target="http://files.stroyinf.ru/Data1/4/4749/index.htm" TargetMode="External"/><Relationship Id="rId35" Type="http://schemas.openxmlformats.org/officeDocument/2006/relationships/hyperlink" Target="http://files.stroyinf.ru/Data1/4/4749/index.htm" TargetMode="External"/><Relationship Id="rId56" Type="http://schemas.openxmlformats.org/officeDocument/2006/relationships/hyperlink" Target="http://files.stroyinf.ru/Data1/3/3609/index.htm" TargetMode="External"/><Relationship Id="rId77" Type="http://schemas.openxmlformats.org/officeDocument/2006/relationships/hyperlink" Target="http://files.stroyinf.ru/Data1/42/42111/" TargetMode="External"/><Relationship Id="rId100" Type="http://schemas.openxmlformats.org/officeDocument/2006/relationships/hyperlink" Target="http://files.stroyinf.ru/Data1/3/3099/index.htm" TargetMode="External"/><Relationship Id="rId105" Type="http://schemas.openxmlformats.org/officeDocument/2006/relationships/hyperlink" Target="http://files.stroyinf.ru/Data1/3/3570/index.htm" TargetMode="External"/><Relationship Id="rId126" Type="http://schemas.openxmlformats.org/officeDocument/2006/relationships/hyperlink" Target="http://files.stroyinf.ru/Data1/3/3361/index.htm" TargetMode="External"/><Relationship Id="rId147" Type="http://schemas.openxmlformats.org/officeDocument/2006/relationships/hyperlink" Target="http://files.stroyinf.ru/Data1/3/3161/index.htm" TargetMode="External"/><Relationship Id="rId168" Type="http://schemas.openxmlformats.org/officeDocument/2006/relationships/hyperlink" Target="http://files.stroyinf.ru/Data1/3/3580/index.htm" TargetMode="External"/><Relationship Id="rId8" Type="http://schemas.openxmlformats.org/officeDocument/2006/relationships/hyperlink" Target="http://files.stroyinf.ru/Data1/3/3318/index.htm" TargetMode="External"/><Relationship Id="rId51" Type="http://schemas.openxmlformats.org/officeDocument/2006/relationships/hyperlink" Target="http://files.stroyinf.ru/Data1/3/3603/index.htm" TargetMode="External"/><Relationship Id="rId72" Type="http://schemas.openxmlformats.org/officeDocument/2006/relationships/hyperlink" Target="http://files.stroyinf.ru/Data1/3/3366/index.htm" TargetMode="External"/><Relationship Id="rId93" Type="http://schemas.openxmlformats.org/officeDocument/2006/relationships/hyperlink" Target="http://files.stroyinf.ru/Data1/6/6376/index.htm" TargetMode="External"/><Relationship Id="rId98" Type="http://schemas.openxmlformats.org/officeDocument/2006/relationships/hyperlink" Target="http://files.stroyinf.ru/Data1/42/42111/" TargetMode="External"/><Relationship Id="rId121" Type="http://schemas.openxmlformats.org/officeDocument/2006/relationships/hyperlink" Target="http://files.stroyinf.ru/Data1/8/8125/index.htm" TargetMode="External"/><Relationship Id="rId142" Type="http://schemas.openxmlformats.org/officeDocument/2006/relationships/hyperlink" Target="http://files.stroyinf.ru/Data1/3/3631/index.htm" TargetMode="External"/><Relationship Id="rId163" Type="http://schemas.openxmlformats.org/officeDocument/2006/relationships/hyperlink" Target="http://files.stroyinf.ru/Data1/3/3399/index.htm" TargetMode="External"/><Relationship Id="rId3" Type="http://schemas.openxmlformats.org/officeDocument/2006/relationships/webSettings" Target="webSettings.xml"/><Relationship Id="rId25" Type="http://schemas.openxmlformats.org/officeDocument/2006/relationships/hyperlink" Target="http://files.stroyinf.ru/Data1/42/42111/" TargetMode="External"/><Relationship Id="rId46" Type="http://schemas.openxmlformats.org/officeDocument/2006/relationships/hyperlink" Target="http://files.stroyinf.ru/Data1/42/42111/" TargetMode="External"/><Relationship Id="rId67" Type="http://schemas.openxmlformats.org/officeDocument/2006/relationships/hyperlink" Target="http://files.stroyinf.ru/Data1/42/42111/" TargetMode="External"/><Relationship Id="rId116" Type="http://schemas.openxmlformats.org/officeDocument/2006/relationships/hyperlink" Target="http://files.stroyinf.ru/Data1/3/3587/index.htm" TargetMode="External"/><Relationship Id="rId137" Type="http://schemas.openxmlformats.org/officeDocument/2006/relationships/hyperlink" Target="http://files.stroyinf.ru/Data1/3/3609/index.htm" TargetMode="External"/><Relationship Id="rId158" Type="http://schemas.openxmlformats.org/officeDocument/2006/relationships/hyperlink" Target="http://files.stroyinf.ru/Data1/3/3609/index.htm" TargetMode="External"/><Relationship Id="rId20" Type="http://schemas.openxmlformats.org/officeDocument/2006/relationships/hyperlink" Target="http://files.stroyinf.ru/Data1/42/42111/" TargetMode="External"/><Relationship Id="rId41" Type="http://schemas.openxmlformats.org/officeDocument/2006/relationships/hyperlink" Target="http://files.stroyinf.ru/Data1/3/3304/index.htm" TargetMode="External"/><Relationship Id="rId62" Type="http://schemas.openxmlformats.org/officeDocument/2006/relationships/hyperlink" Target="http://files.stroyinf.ru/Data1/42/42111/" TargetMode="External"/><Relationship Id="rId83" Type="http://schemas.openxmlformats.org/officeDocument/2006/relationships/hyperlink" Target="http://files.stroyinf.ru/Data1/42/42111/" TargetMode="External"/><Relationship Id="rId88" Type="http://schemas.openxmlformats.org/officeDocument/2006/relationships/hyperlink" Target="http://files.stroyinf.ru/Data1/42/42111/" TargetMode="External"/><Relationship Id="rId111" Type="http://schemas.openxmlformats.org/officeDocument/2006/relationships/hyperlink" Target="http://files.stroyinf.ru/Data1/3/3581/index.htm" TargetMode="External"/><Relationship Id="rId132" Type="http://schemas.openxmlformats.org/officeDocument/2006/relationships/hyperlink" Target="http://files.stroyinf.ru/Data1/3/3604/index.htm" TargetMode="External"/><Relationship Id="rId153" Type="http://schemas.openxmlformats.org/officeDocument/2006/relationships/hyperlink" Target="http://files.stroyinf.ru/Data1/3/3588/index.htm" TargetMode="External"/><Relationship Id="rId174" Type="http://schemas.openxmlformats.org/officeDocument/2006/relationships/hyperlink" Target="http://files.stroyinf.ru/Data1/3/3356/index.htm" TargetMode="External"/><Relationship Id="rId179" Type="http://schemas.openxmlformats.org/officeDocument/2006/relationships/hyperlink" Target="http://files.stroyinf.ru/Data1/3/3172/index.htm" TargetMode="External"/><Relationship Id="rId15" Type="http://schemas.openxmlformats.org/officeDocument/2006/relationships/hyperlink" Target="http://files.stroyinf.ru/Data1/42/42111/" TargetMode="External"/><Relationship Id="rId36" Type="http://schemas.openxmlformats.org/officeDocument/2006/relationships/hyperlink" Target="http://files.stroyinf.ru/Data1/4/4749/index.htm" TargetMode="External"/><Relationship Id="rId57" Type="http://schemas.openxmlformats.org/officeDocument/2006/relationships/hyperlink" Target="http://files.stroyinf.ru/Data1/3/3631/index.htm" TargetMode="External"/><Relationship Id="rId106" Type="http://schemas.openxmlformats.org/officeDocument/2006/relationships/hyperlink" Target="http://files.stroyinf.ru/Data1/3/3571/index.htm" TargetMode="External"/><Relationship Id="rId127" Type="http://schemas.openxmlformats.org/officeDocument/2006/relationships/hyperlink" Target="http://files.stroyinf.ru/Data1/3/3364/index.htm" TargetMode="External"/><Relationship Id="rId10" Type="http://schemas.openxmlformats.org/officeDocument/2006/relationships/hyperlink" Target="http://files.stroyinf.ru/Data1/42/42111/" TargetMode="External"/><Relationship Id="rId31" Type="http://schemas.openxmlformats.org/officeDocument/2006/relationships/hyperlink" Target="http://files.stroyinf.ru/Data1/4/4749/index.htm" TargetMode="External"/><Relationship Id="rId52" Type="http://schemas.openxmlformats.org/officeDocument/2006/relationships/hyperlink" Target="http://files.stroyinf.ru/Data1/3/3589/index.htm" TargetMode="External"/><Relationship Id="rId73" Type="http://schemas.openxmlformats.org/officeDocument/2006/relationships/hyperlink" Target="http://files.stroyinf.ru/Data1/3/3308/index.htm" TargetMode="External"/><Relationship Id="rId78" Type="http://schemas.openxmlformats.org/officeDocument/2006/relationships/hyperlink" Target="http://files.stroyinf.ru/Data1/3/3304/index.htm" TargetMode="External"/><Relationship Id="rId94" Type="http://schemas.openxmlformats.org/officeDocument/2006/relationships/image" Target="media/image4.gif"/><Relationship Id="rId99" Type="http://schemas.openxmlformats.org/officeDocument/2006/relationships/hyperlink" Target="http://files.stroyinf.ru/Data1/8/8629/index.htm" TargetMode="External"/><Relationship Id="rId101" Type="http://schemas.openxmlformats.org/officeDocument/2006/relationships/hyperlink" Target="http://files.stroyinf.ru/Data1/3/3937/index.htm" TargetMode="External"/><Relationship Id="rId122" Type="http://schemas.openxmlformats.org/officeDocument/2006/relationships/hyperlink" Target="http://files.stroyinf.ru/Data1/3/3590/index.htm" TargetMode="External"/><Relationship Id="rId143" Type="http://schemas.openxmlformats.org/officeDocument/2006/relationships/hyperlink" Target="http://files.stroyinf.ru/Data1/3/3142/index.htm" TargetMode="External"/><Relationship Id="rId148" Type="http://schemas.openxmlformats.org/officeDocument/2006/relationships/hyperlink" Target="http://files.stroyinf.ru/Data1/5/5189/index.htm" TargetMode="External"/><Relationship Id="rId164" Type="http://schemas.openxmlformats.org/officeDocument/2006/relationships/hyperlink" Target="http://files.stroyinf.ru/Data1/3/3581/index.htm" TargetMode="External"/><Relationship Id="rId169" Type="http://schemas.openxmlformats.org/officeDocument/2006/relationships/hyperlink" Target="http://files.stroyinf.ru/Data1/3/3586/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12681</Words>
  <Characters>72284</Characters>
  <Application>Microsoft Office Word</Application>
  <DocSecurity>0</DocSecurity>
  <Lines>602</Lines>
  <Paragraphs>169</Paragraphs>
  <ScaleCrop>false</ScaleCrop>
  <Company/>
  <LinksUpToDate>false</LinksUpToDate>
  <CharactersWithSpaces>84796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2</cp:revision>
  <dcterms:created xsi:type="dcterms:W3CDTF">2015-10-23T11:13:00Z</dcterms:created>
  <dcterms:modified xsi:type="dcterms:W3CDTF">2015-10-23T11:16:00Z</dcterms:modified>
</cp:coreProperties>
</file>